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DE" w:rsidRDefault="00650622" w:rsidP="00650622">
      <w:pPr>
        <w:tabs>
          <w:tab w:val="center" w:pos="4819"/>
          <w:tab w:val="left" w:pos="8760"/>
        </w:tabs>
      </w:pPr>
      <w:r>
        <w:tab/>
      </w:r>
      <w:r w:rsidR="00687EF7">
        <w:t xml:space="preserve"> </w:t>
      </w:r>
      <w:r w:rsidR="00BA01DE">
        <w:rPr>
          <w:noProof/>
        </w:rPr>
        <w:drawing>
          <wp:inline distT="0" distB="0" distL="0" distR="0" wp14:anchorId="117EC52E" wp14:editId="475F4104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BA01DE" w:rsidRDefault="00BA01DE" w:rsidP="00BA01DE">
      <w:pPr>
        <w:jc w:val="center"/>
      </w:pPr>
    </w:p>
    <w:p w:rsidR="00BA01DE" w:rsidRDefault="00BA01DE" w:rsidP="00BA01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БЕЙСУГСКОГО СЕЛЬСКОГО ПОСЕЛЕНИЯ ВЫСЕЛКОВСКОГО РАЙОНА</w:t>
      </w:r>
    </w:p>
    <w:p w:rsidR="00BA01DE" w:rsidRDefault="00BA01DE" w:rsidP="00BA01DE">
      <w:pPr>
        <w:jc w:val="center"/>
        <w:rPr>
          <w:sz w:val="28"/>
          <w:szCs w:val="28"/>
        </w:rPr>
      </w:pPr>
    </w:p>
    <w:p w:rsidR="00BA01DE" w:rsidRDefault="00BA01DE" w:rsidP="00BA01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3169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созыва</w:t>
      </w:r>
    </w:p>
    <w:p w:rsidR="00BA01DE" w:rsidRDefault="00BA01DE" w:rsidP="00BA01DE">
      <w:pPr>
        <w:jc w:val="center"/>
        <w:rPr>
          <w:sz w:val="28"/>
          <w:szCs w:val="28"/>
        </w:rPr>
      </w:pPr>
    </w:p>
    <w:p w:rsidR="00BA01DE" w:rsidRDefault="00BA01DE" w:rsidP="00BA0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A01DE" w:rsidRDefault="00BA01DE" w:rsidP="00BA01D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1DE" w:rsidRDefault="00BA01DE" w:rsidP="00BA01DE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316940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               </w:t>
      </w:r>
      <w:r w:rsidR="00784B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</w:t>
      </w:r>
      <w:r w:rsidR="00316940">
        <w:rPr>
          <w:sz w:val="28"/>
          <w:szCs w:val="28"/>
        </w:rPr>
        <w:t>____</w:t>
      </w:r>
    </w:p>
    <w:p w:rsidR="00BA01DE" w:rsidRDefault="00BA01DE" w:rsidP="00BA01DE">
      <w:pPr>
        <w:jc w:val="center"/>
      </w:pPr>
      <w:r>
        <w:t xml:space="preserve">поселок </w:t>
      </w:r>
      <w:proofErr w:type="spellStart"/>
      <w:r>
        <w:t>Бейсуг</w:t>
      </w:r>
      <w:proofErr w:type="spellEnd"/>
    </w:p>
    <w:p w:rsidR="00BA01DE" w:rsidRDefault="00BA01DE" w:rsidP="00BA01DE">
      <w:pPr>
        <w:jc w:val="center"/>
      </w:pPr>
    </w:p>
    <w:p w:rsidR="00417F22" w:rsidRDefault="00372C30" w:rsidP="00417F22">
      <w:pPr>
        <w:pStyle w:val="a9"/>
        <w:jc w:val="center"/>
        <w:rPr>
          <w:b/>
          <w:sz w:val="28"/>
          <w:szCs w:val="28"/>
        </w:rPr>
      </w:pPr>
      <w:r w:rsidRPr="00372C30">
        <w:rPr>
          <w:b/>
          <w:sz w:val="28"/>
          <w:szCs w:val="28"/>
        </w:rPr>
        <w:t>Об </w:t>
      </w:r>
      <w:r w:rsidRPr="00AD1CA4">
        <w:rPr>
          <w:b/>
          <w:sz w:val="28"/>
          <w:szCs w:val="28"/>
        </w:rPr>
        <w:t>утверждении Порядка </w:t>
      </w:r>
      <w:r w:rsidR="00417F22">
        <w:rPr>
          <w:b/>
          <w:sz w:val="28"/>
          <w:szCs w:val="28"/>
        </w:rPr>
        <w:t>предотвращения и (или) урегулирования конфликта интересов для лиц, замещающих муниципальные</w:t>
      </w:r>
    </w:p>
    <w:p w:rsidR="00417F22" w:rsidRDefault="00417F22" w:rsidP="00417F22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F321D5">
        <w:rPr>
          <w:b/>
          <w:sz w:val="28"/>
          <w:szCs w:val="28"/>
        </w:rPr>
        <w:t>должности  в</w:t>
      </w:r>
      <w:proofErr w:type="gramEnd"/>
      <w:r w:rsidRPr="00F321D5">
        <w:rPr>
          <w:b/>
          <w:sz w:val="28"/>
          <w:szCs w:val="28"/>
        </w:rPr>
        <w:t xml:space="preserve"> </w:t>
      </w:r>
      <w:proofErr w:type="spellStart"/>
      <w:r w:rsidRPr="00F321D5">
        <w:rPr>
          <w:b/>
          <w:sz w:val="28"/>
          <w:szCs w:val="28"/>
        </w:rPr>
        <w:t>Бейсугском</w:t>
      </w:r>
      <w:proofErr w:type="spellEnd"/>
      <w:r w:rsidRPr="00F321D5">
        <w:rPr>
          <w:b/>
          <w:sz w:val="28"/>
          <w:szCs w:val="28"/>
        </w:rPr>
        <w:t xml:space="preserve"> сельском поселении</w:t>
      </w:r>
    </w:p>
    <w:p w:rsidR="00372C30" w:rsidRDefault="00417F22" w:rsidP="00417F22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Выселковского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72C30" w:rsidRPr="00372C30" w:rsidRDefault="00372C30" w:rsidP="00372C30">
      <w:pPr>
        <w:pStyle w:val="a9"/>
        <w:jc w:val="center"/>
        <w:rPr>
          <w:b/>
          <w:sz w:val="28"/>
          <w:szCs w:val="28"/>
        </w:rPr>
      </w:pPr>
    </w:p>
    <w:p w:rsidR="00372C30" w:rsidRPr="00372C30" w:rsidRDefault="00372C30" w:rsidP="00417F22">
      <w:pPr>
        <w:pStyle w:val="a9"/>
        <w:tabs>
          <w:tab w:val="left" w:pos="567"/>
          <w:tab w:val="left" w:pos="851"/>
        </w:tabs>
        <w:ind w:firstLine="284"/>
        <w:jc w:val="both"/>
        <w:rPr>
          <w:sz w:val="28"/>
          <w:szCs w:val="28"/>
        </w:rPr>
      </w:pPr>
      <w:r w:rsidRPr="00372C30">
        <w:t xml:space="preserve">          </w:t>
      </w:r>
      <w:r w:rsidRPr="00372C30">
        <w:rPr>
          <w:sz w:val="28"/>
          <w:szCs w:val="28"/>
        </w:rPr>
        <w:t>В соответствии с </w:t>
      </w:r>
      <w:hyperlink r:id="rId8" w:anchor="/document/12164203/entry/0" w:history="1">
        <w:r w:rsidRPr="00372C30">
          <w:rPr>
            <w:rStyle w:val="a8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372C30">
        <w:rPr>
          <w:sz w:val="28"/>
          <w:szCs w:val="28"/>
        </w:rPr>
        <w:t> от 25 декабря 2008 года N 273-ФЗ "О противодействии коррупции", </w:t>
      </w:r>
      <w:r w:rsidR="00417F22" w:rsidRPr="00417F22">
        <w:rPr>
          <w:sz w:val="28"/>
          <w:szCs w:val="28"/>
        </w:rPr>
        <w:t xml:space="preserve">Указом Президента Российской Федерации от 1 июля 2010 года № 821 «О комиссиях по соблюдению </w:t>
      </w:r>
      <w:r w:rsidR="00417F22" w:rsidRPr="00F321D5">
        <w:rPr>
          <w:sz w:val="28"/>
          <w:szCs w:val="28"/>
        </w:rPr>
        <w:t>требований к служебному поведению федеральных государственных служащих</w:t>
      </w:r>
      <w:r w:rsidR="00417F22" w:rsidRPr="00417F22">
        <w:rPr>
          <w:sz w:val="28"/>
          <w:szCs w:val="28"/>
        </w:rPr>
        <w:t xml:space="preserve"> и урегулированию конфликта интересов»</w:t>
      </w:r>
      <w:r w:rsidRPr="00372C30">
        <w:rPr>
          <w:sz w:val="28"/>
          <w:szCs w:val="28"/>
        </w:rPr>
        <w:t xml:space="preserve">, Совет </w:t>
      </w:r>
      <w:proofErr w:type="spellStart"/>
      <w:r w:rsidRPr="00372C30">
        <w:rPr>
          <w:sz w:val="28"/>
          <w:szCs w:val="28"/>
        </w:rPr>
        <w:t>Бейсугского</w:t>
      </w:r>
      <w:proofErr w:type="spellEnd"/>
      <w:r w:rsidRPr="00372C30">
        <w:rPr>
          <w:sz w:val="28"/>
          <w:szCs w:val="28"/>
        </w:rPr>
        <w:t xml:space="preserve"> сельского поселения </w:t>
      </w:r>
      <w:proofErr w:type="spellStart"/>
      <w:r w:rsidRPr="00372C30">
        <w:rPr>
          <w:sz w:val="28"/>
          <w:szCs w:val="28"/>
        </w:rPr>
        <w:t>Выселковского</w:t>
      </w:r>
      <w:proofErr w:type="spellEnd"/>
      <w:r w:rsidRPr="00372C30">
        <w:rPr>
          <w:sz w:val="28"/>
          <w:szCs w:val="28"/>
        </w:rPr>
        <w:t xml:space="preserve"> района решил:</w:t>
      </w:r>
    </w:p>
    <w:p w:rsidR="00417F22" w:rsidRPr="00417F22" w:rsidRDefault="00372C30" w:rsidP="00417F22">
      <w:pPr>
        <w:pStyle w:val="a9"/>
        <w:ind w:firstLine="851"/>
        <w:jc w:val="both"/>
        <w:rPr>
          <w:sz w:val="28"/>
          <w:szCs w:val="28"/>
        </w:rPr>
      </w:pPr>
      <w:r w:rsidRPr="00372C30">
        <w:rPr>
          <w:sz w:val="28"/>
          <w:szCs w:val="28"/>
        </w:rPr>
        <w:t>1. </w:t>
      </w:r>
      <w:r w:rsidR="00F3459F" w:rsidRPr="00F3459F">
        <w:rPr>
          <w:rStyle w:val="a7"/>
          <w:i w:val="0"/>
          <w:color w:val="22272F"/>
          <w:sz w:val="28"/>
          <w:szCs w:val="28"/>
          <w:shd w:val="clear" w:color="auto" w:fill="FFFABB"/>
        </w:rPr>
        <w:t>Утвердить</w:t>
      </w:r>
      <w:r w:rsidRPr="00F321D5">
        <w:rPr>
          <w:i/>
          <w:sz w:val="28"/>
          <w:szCs w:val="28"/>
        </w:rPr>
        <w:t> </w:t>
      </w:r>
      <w:r w:rsidRPr="00F321D5">
        <w:rPr>
          <w:sz w:val="28"/>
          <w:szCs w:val="28"/>
        </w:rPr>
        <w:t>П</w:t>
      </w:r>
      <w:r w:rsidRPr="005720EB">
        <w:rPr>
          <w:sz w:val="28"/>
          <w:szCs w:val="28"/>
        </w:rPr>
        <w:t>орядок</w:t>
      </w:r>
      <w:r w:rsidR="00417F22" w:rsidRPr="00417F22">
        <w:rPr>
          <w:b/>
          <w:sz w:val="28"/>
          <w:szCs w:val="28"/>
        </w:rPr>
        <w:t xml:space="preserve"> </w:t>
      </w:r>
      <w:r w:rsidR="00417F22" w:rsidRPr="00F321D5">
        <w:rPr>
          <w:sz w:val="28"/>
          <w:szCs w:val="28"/>
        </w:rPr>
        <w:t>предотвращения</w:t>
      </w:r>
      <w:r w:rsidR="00417F22" w:rsidRPr="00417F22">
        <w:rPr>
          <w:sz w:val="28"/>
          <w:szCs w:val="28"/>
        </w:rPr>
        <w:t xml:space="preserve"> и (или) урегулирования конфликта интересов для лиц, замещающих муниципальные</w:t>
      </w:r>
      <w:r w:rsidR="00417F22">
        <w:rPr>
          <w:sz w:val="28"/>
          <w:szCs w:val="28"/>
        </w:rPr>
        <w:t xml:space="preserve"> </w:t>
      </w:r>
      <w:r w:rsidR="00417F22" w:rsidRPr="00417F22">
        <w:rPr>
          <w:sz w:val="28"/>
          <w:szCs w:val="28"/>
        </w:rPr>
        <w:t xml:space="preserve">должности в </w:t>
      </w:r>
      <w:proofErr w:type="spellStart"/>
      <w:r w:rsidR="00417F22" w:rsidRPr="00417F22">
        <w:rPr>
          <w:sz w:val="28"/>
          <w:szCs w:val="28"/>
        </w:rPr>
        <w:t>Бейсугском</w:t>
      </w:r>
      <w:proofErr w:type="spellEnd"/>
      <w:r w:rsidR="00417F22" w:rsidRPr="00417F22">
        <w:rPr>
          <w:sz w:val="28"/>
          <w:szCs w:val="28"/>
        </w:rPr>
        <w:t xml:space="preserve"> сельском </w:t>
      </w:r>
      <w:proofErr w:type="gramStart"/>
      <w:r w:rsidR="00417F22" w:rsidRPr="00417F22">
        <w:rPr>
          <w:sz w:val="28"/>
          <w:szCs w:val="28"/>
        </w:rPr>
        <w:t>поселении</w:t>
      </w:r>
      <w:r w:rsidR="00417F22">
        <w:rPr>
          <w:sz w:val="28"/>
          <w:szCs w:val="28"/>
        </w:rPr>
        <w:t xml:space="preserve"> </w:t>
      </w:r>
      <w:r w:rsidR="00417F22" w:rsidRPr="00417F22">
        <w:rPr>
          <w:sz w:val="28"/>
          <w:szCs w:val="28"/>
        </w:rPr>
        <w:t xml:space="preserve"> </w:t>
      </w:r>
      <w:proofErr w:type="spellStart"/>
      <w:r w:rsidR="00417F22" w:rsidRPr="00417F22">
        <w:rPr>
          <w:sz w:val="28"/>
          <w:szCs w:val="28"/>
        </w:rPr>
        <w:t>Выселковского</w:t>
      </w:r>
      <w:proofErr w:type="spellEnd"/>
      <w:proofErr w:type="gramEnd"/>
      <w:r w:rsidR="00417F22" w:rsidRPr="00417F22">
        <w:rPr>
          <w:sz w:val="28"/>
          <w:szCs w:val="28"/>
        </w:rPr>
        <w:t xml:space="preserve"> района</w:t>
      </w:r>
      <w:r w:rsidR="00417F22">
        <w:rPr>
          <w:sz w:val="28"/>
          <w:szCs w:val="28"/>
        </w:rPr>
        <w:t xml:space="preserve"> согласно приложения.</w:t>
      </w:r>
    </w:p>
    <w:p w:rsidR="00372C30" w:rsidRPr="00372C30" w:rsidRDefault="00372C30" w:rsidP="00417F22">
      <w:pPr>
        <w:pStyle w:val="a9"/>
        <w:ind w:firstLine="851"/>
        <w:jc w:val="both"/>
        <w:rPr>
          <w:sz w:val="28"/>
          <w:szCs w:val="28"/>
        </w:rPr>
      </w:pPr>
      <w:r w:rsidRPr="005720EB">
        <w:rPr>
          <w:i/>
          <w:sz w:val="28"/>
          <w:szCs w:val="28"/>
        </w:rPr>
        <w:t> </w:t>
      </w:r>
      <w:r w:rsidR="005720EB">
        <w:rPr>
          <w:sz w:val="28"/>
          <w:szCs w:val="28"/>
        </w:rPr>
        <w:t>2</w:t>
      </w:r>
      <w:r w:rsidRPr="00372C30">
        <w:rPr>
          <w:sz w:val="28"/>
          <w:szCs w:val="28"/>
        </w:rPr>
        <w:t>. </w:t>
      </w:r>
      <w:r w:rsidR="00F321D5">
        <w:rPr>
          <w:sz w:val="28"/>
          <w:szCs w:val="28"/>
        </w:rPr>
        <w:t xml:space="preserve">Администрации </w:t>
      </w:r>
      <w:proofErr w:type="spellStart"/>
      <w:r w:rsidR="00F321D5">
        <w:rPr>
          <w:sz w:val="28"/>
          <w:szCs w:val="28"/>
        </w:rPr>
        <w:t>Бейсугского</w:t>
      </w:r>
      <w:proofErr w:type="spellEnd"/>
      <w:r w:rsidR="00F321D5">
        <w:rPr>
          <w:sz w:val="28"/>
          <w:szCs w:val="28"/>
        </w:rPr>
        <w:t xml:space="preserve"> сельского поселения </w:t>
      </w:r>
      <w:proofErr w:type="spellStart"/>
      <w:r w:rsidR="00F321D5">
        <w:rPr>
          <w:sz w:val="28"/>
          <w:szCs w:val="28"/>
        </w:rPr>
        <w:t>Выселковского</w:t>
      </w:r>
      <w:proofErr w:type="spellEnd"/>
      <w:r w:rsidR="00F321D5">
        <w:rPr>
          <w:sz w:val="28"/>
          <w:szCs w:val="28"/>
        </w:rPr>
        <w:t xml:space="preserve"> района официально обнародовать </w:t>
      </w:r>
      <w:r w:rsidRPr="00372C30">
        <w:rPr>
          <w:sz w:val="28"/>
          <w:szCs w:val="28"/>
        </w:rPr>
        <w:t xml:space="preserve">настоящее решение </w:t>
      </w:r>
      <w:r w:rsidR="005720EB">
        <w:rPr>
          <w:sz w:val="28"/>
          <w:szCs w:val="28"/>
        </w:rPr>
        <w:t xml:space="preserve">в установленном порядке </w:t>
      </w:r>
      <w:r w:rsidR="00F321D5">
        <w:rPr>
          <w:sz w:val="28"/>
          <w:szCs w:val="28"/>
        </w:rPr>
        <w:t xml:space="preserve">путем опубликования в сетевом издании газеты «Власть Советов» </w:t>
      </w:r>
      <w:r w:rsidRPr="00372C30">
        <w:rPr>
          <w:sz w:val="28"/>
          <w:szCs w:val="28"/>
        </w:rPr>
        <w:t xml:space="preserve">и разместить в информационно-телекоммуникационной сети "Интернет" на официальном сайте </w:t>
      </w:r>
      <w:r w:rsidR="005720EB">
        <w:rPr>
          <w:sz w:val="28"/>
          <w:szCs w:val="28"/>
        </w:rPr>
        <w:t>Бейсугского</w:t>
      </w:r>
      <w:r w:rsidRPr="00372C30">
        <w:rPr>
          <w:sz w:val="28"/>
          <w:szCs w:val="28"/>
        </w:rPr>
        <w:t xml:space="preserve"> сельского поселения </w:t>
      </w:r>
      <w:proofErr w:type="spellStart"/>
      <w:r w:rsidR="005720EB">
        <w:rPr>
          <w:sz w:val="28"/>
          <w:szCs w:val="28"/>
        </w:rPr>
        <w:t>Выселковского</w:t>
      </w:r>
      <w:proofErr w:type="spellEnd"/>
      <w:r w:rsidRPr="00372C30">
        <w:rPr>
          <w:sz w:val="28"/>
          <w:szCs w:val="28"/>
        </w:rPr>
        <w:t xml:space="preserve"> района</w:t>
      </w:r>
      <w:r w:rsidR="00360F2A">
        <w:rPr>
          <w:sz w:val="28"/>
          <w:szCs w:val="28"/>
        </w:rPr>
        <w:t xml:space="preserve"> </w:t>
      </w:r>
      <w:r w:rsidR="00360F2A" w:rsidRPr="00372C30">
        <w:rPr>
          <w:sz w:val="28"/>
          <w:szCs w:val="28"/>
        </w:rPr>
        <w:t>в информационно-телекоммуникационной сети "Интернет"</w:t>
      </w:r>
      <w:r w:rsidRPr="00372C30">
        <w:rPr>
          <w:sz w:val="28"/>
          <w:szCs w:val="28"/>
        </w:rPr>
        <w:t>.</w:t>
      </w:r>
    </w:p>
    <w:p w:rsidR="00372C30" w:rsidRPr="00372C30" w:rsidRDefault="005720EB" w:rsidP="005720EB">
      <w:pPr>
        <w:pStyle w:val="a9"/>
        <w:ind w:firstLine="567"/>
        <w:jc w:val="both"/>
        <w:rPr>
          <w:sz w:val="28"/>
          <w:szCs w:val="28"/>
        </w:rPr>
      </w:pPr>
      <w:r w:rsidRPr="00F321D5">
        <w:rPr>
          <w:sz w:val="28"/>
          <w:szCs w:val="28"/>
        </w:rPr>
        <w:t>3</w:t>
      </w:r>
      <w:r w:rsidR="00372C30" w:rsidRPr="00F321D5">
        <w:rPr>
          <w:sz w:val="28"/>
          <w:szCs w:val="28"/>
        </w:rPr>
        <w:t>. Решение вступает в силу после его официального обнародования.</w:t>
      </w:r>
    </w:p>
    <w:p w:rsidR="005720EB" w:rsidRDefault="005720EB" w:rsidP="00372C30">
      <w:pPr>
        <w:pStyle w:val="s1"/>
        <w:shd w:val="clear" w:color="auto" w:fill="FFFFFF"/>
        <w:jc w:val="center"/>
        <w:rPr>
          <w:color w:val="22272F"/>
          <w:sz w:val="23"/>
          <w:szCs w:val="23"/>
        </w:rPr>
      </w:pPr>
    </w:p>
    <w:tbl>
      <w:tblPr>
        <w:tblW w:w="9937" w:type="dxa"/>
        <w:tblLook w:val="01E0" w:firstRow="1" w:lastRow="1" w:firstColumn="1" w:lastColumn="1" w:noHBand="0" w:noVBand="0"/>
      </w:tblPr>
      <w:tblGrid>
        <w:gridCol w:w="5010"/>
        <w:gridCol w:w="4927"/>
      </w:tblGrid>
      <w:tr w:rsidR="005720EB" w:rsidRPr="005720EB" w:rsidTr="00D4092B">
        <w:tc>
          <w:tcPr>
            <w:tcW w:w="5010" w:type="dxa"/>
          </w:tcPr>
          <w:p w:rsidR="00360F2A" w:rsidRDefault="005720EB" w:rsidP="005720EB">
            <w:pPr>
              <w:suppressAutoHyphens/>
              <w:rPr>
                <w:sz w:val="28"/>
                <w:szCs w:val="28"/>
              </w:rPr>
            </w:pPr>
            <w:r w:rsidRPr="005720EB">
              <w:rPr>
                <w:sz w:val="28"/>
                <w:szCs w:val="28"/>
              </w:rPr>
              <w:t xml:space="preserve">Глава </w:t>
            </w:r>
          </w:p>
          <w:p w:rsidR="005720EB" w:rsidRPr="005720EB" w:rsidRDefault="005720EB" w:rsidP="005720EB">
            <w:pPr>
              <w:suppressAutoHyphens/>
              <w:rPr>
                <w:sz w:val="28"/>
                <w:szCs w:val="28"/>
              </w:rPr>
            </w:pPr>
            <w:proofErr w:type="spellStart"/>
            <w:r w:rsidRPr="005720EB">
              <w:rPr>
                <w:sz w:val="28"/>
                <w:szCs w:val="28"/>
              </w:rPr>
              <w:t>Бейсугского</w:t>
            </w:r>
            <w:proofErr w:type="spellEnd"/>
            <w:r w:rsidRPr="005720E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720EB">
              <w:rPr>
                <w:sz w:val="28"/>
                <w:szCs w:val="28"/>
              </w:rPr>
              <w:t>Выселковского</w:t>
            </w:r>
            <w:proofErr w:type="spellEnd"/>
            <w:r w:rsidRPr="005720EB">
              <w:rPr>
                <w:sz w:val="28"/>
                <w:szCs w:val="28"/>
              </w:rPr>
              <w:t xml:space="preserve"> района </w:t>
            </w:r>
          </w:p>
          <w:p w:rsidR="005720EB" w:rsidRPr="005720EB" w:rsidRDefault="005720EB" w:rsidP="00360F2A">
            <w:pPr>
              <w:suppressAutoHyphens/>
              <w:rPr>
                <w:sz w:val="28"/>
                <w:szCs w:val="28"/>
              </w:rPr>
            </w:pPr>
            <w:r w:rsidRPr="005720EB">
              <w:rPr>
                <w:sz w:val="28"/>
                <w:szCs w:val="28"/>
              </w:rPr>
              <w:t>__________________</w:t>
            </w:r>
            <w:r w:rsidR="00360F2A">
              <w:rPr>
                <w:sz w:val="28"/>
                <w:szCs w:val="28"/>
              </w:rPr>
              <w:t>А.И. Бойко</w:t>
            </w:r>
          </w:p>
        </w:tc>
        <w:tc>
          <w:tcPr>
            <w:tcW w:w="4927" w:type="dxa"/>
          </w:tcPr>
          <w:p w:rsidR="005720EB" w:rsidRPr="005720EB" w:rsidRDefault="005720EB" w:rsidP="005720EB">
            <w:pPr>
              <w:tabs>
                <w:tab w:val="left" w:pos="4665"/>
              </w:tabs>
              <w:suppressAutoHyphens/>
              <w:rPr>
                <w:sz w:val="28"/>
                <w:szCs w:val="28"/>
              </w:rPr>
            </w:pPr>
            <w:r w:rsidRPr="005720EB">
              <w:rPr>
                <w:sz w:val="28"/>
                <w:szCs w:val="28"/>
              </w:rPr>
              <w:t xml:space="preserve">    </w:t>
            </w:r>
            <w:r w:rsidR="00360F2A">
              <w:rPr>
                <w:sz w:val="28"/>
                <w:szCs w:val="28"/>
              </w:rPr>
              <w:t xml:space="preserve">     </w:t>
            </w:r>
            <w:r w:rsidRPr="005720EB">
              <w:rPr>
                <w:sz w:val="28"/>
                <w:szCs w:val="28"/>
              </w:rPr>
              <w:t xml:space="preserve">Председатель Совета </w:t>
            </w:r>
            <w:r w:rsidRPr="005720EB">
              <w:rPr>
                <w:sz w:val="28"/>
                <w:szCs w:val="28"/>
              </w:rPr>
              <w:br/>
              <w:t xml:space="preserve">  </w:t>
            </w:r>
            <w:r w:rsidR="00360F2A">
              <w:rPr>
                <w:sz w:val="28"/>
                <w:szCs w:val="28"/>
              </w:rPr>
              <w:t xml:space="preserve">      </w:t>
            </w:r>
            <w:r w:rsidRPr="005720EB">
              <w:rPr>
                <w:sz w:val="28"/>
                <w:szCs w:val="28"/>
              </w:rPr>
              <w:t xml:space="preserve"> </w:t>
            </w:r>
            <w:proofErr w:type="spellStart"/>
            <w:r w:rsidRPr="005720EB">
              <w:rPr>
                <w:sz w:val="28"/>
                <w:szCs w:val="28"/>
              </w:rPr>
              <w:t>Бейсугского</w:t>
            </w:r>
            <w:proofErr w:type="spellEnd"/>
            <w:r w:rsidRPr="005720EB">
              <w:rPr>
                <w:sz w:val="28"/>
                <w:szCs w:val="28"/>
              </w:rPr>
              <w:t xml:space="preserve"> сельского поселения</w:t>
            </w:r>
            <w:r w:rsidRPr="005720EB">
              <w:rPr>
                <w:sz w:val="28"/>
                <w:szCs w:val="28"/>
              </w:rPr>
              <w:br/>
              <w:t xml:space="preserve">    </w:t>
            </w:r>
            <w:r w:rsidR="00360F2A">
              <w:rPr>
                <w:sz w:val="28"/>
                <w:szCs w:val="28"/>
              </w:rPr>
              <w:t xml:space="preserve">     </w:t>
            </w:r>
            <w:proofErr w:type="spellStart"/>
            <w:r w:rsidRPr="005720EB">
              <w:rPr>
                <w:sz w:val="28"/>
                <w:szCs w:val="28"/>
              </w:rPr>
              <w:t>Выселковского</w:t>
            </w:r>
            <w:proofErr w:type="spellEnd"/>
            <w:r w:rsidRPr="005720EB">
              <w:rPr>
                <w:sz w:val="28"/>
                <w:szCs w:val="28"/>
              </w:rPr>
              <w:t xml:space="preserve"> района </w:t>
            </w:r>
          </w:p>
          <w:p w:rsidR="005720EB" w:rsidRPr="005720EB" w:rsidRDefault="005720EB" w:rsidP="005720EB">
            <w:pPr>
              <w:suppressAutoHyphens/>
              <w:rPr>
                <w:sz w:val="28"/>
                <w:szCs w:val="28"/>
              </w:rPr>
            </w:pPr>
            <w:r w:rsidRPr="005720EB">
              <w:rPr>
                <w:sz w:val="28"/>
                <w:szCs w:val="28"/>
              </w:rPr>
              <w:t xml:space="preserve">   </w:t>
            </w:r>
            <w:r w:rsidR="00360F2A">
              <w:rPr>
                <w:sz w:val="28"/>
                <w:szCs w:val="28"/>
              </w:rPr>
              <w:t xml:space="preserve">    </w:t>
            </w:r>
            <w:r w:rsidRPr="005720EB">
              <w:rPr>
                <w:sz w:val="28"/>
                <w:szCs w:val="28"/>
              </w:rPr>
              <w:t xml:space="preserve">  ______________</w:t>
            </w:r>
            <w:r w:rsidR="00360F2A">
              <w:rPr>
                <w:sz w:val="28"/>
                <w:szCs w:val="28"/>
              </w:rPr>
              <w:t>Е.П. Полупанова</w:t>
            </w:r>
            <w:r w:rsidRPr="005720EB">
              <w:rPr>
                <w:sz w:val="28"/>
                <w:szCs w:val="28"/>
              </w:rPr>
              <w:t xml:space="preserve"> </w:t>
            </w:r>
          </w:p>
          <w:p w:rsidR="005720EB" w:rsidRPr="005720EB" w:rsidRDefault="005720EB" w:rsidP="005720EB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720EB" w:rsidRDefault="005720EB" w:rsidP="00372C30">
      <w:pPr>
        <w:pStyle w:val="s1"/>
        <w:shd w:val="clear" w:color="auto" w:fill="FFFFFF"/>
        <w:jc w:val="center"/>
        <w:rPr>
          <w:color w:val="22272F"/>
          <w:sz w:val="23"/>
          <w:szCs w:val="23"/>
        </w:rPr>
      </w:pPr>
    </w:p>
    <w:p w:rsidR="00650622" w:rsidRDefault="00650622" w:rsidP="005720EB">
      <w:pPr>
        <w:widowControl w:val="0"/>
        <w:tabs>
          <w:tab w:val="left" w:pos="1134"/>
        </w:tabs>
        <w:ind w:left="5245"/>
        <w:rPr>
          <w:color w:val="000000"/>
          <w:sz w:val="28"/>
          <w:szCs w:val="20"/>
          <w:lang w:eastAsia="x-none"/>
        </w:rPr>
      </w:pPr>
    </w:p>
    <w:p w:rsidR="005720EB" w:rsidRPr="005720EB" w:rsidRDefault="00360F2A" w:rsidP="005720EB">
      <w:pPr>
        <w:widowControl w:val="0"/>
        <w:tabs>
          <w:tab w:val="left" w:pos="1134"/>
        </w:tabs>
        <w:ind w:left="5245"/>
        <w:rPr>
          <w:color w:val="000000"/>
          <w:sz w:val="28"/>
          <w:szCs w:val="20"/>
          <w:lang w:eastAsia="x-none"/>
        </w:rPr>
      </w:pPr>
      <w:r>
        <w:rPr>
          <w:color w:val="000000"/>
          <w:sz w:val="28"/>
          <w:szCs w:val="20"/>
          <w:lang w:eastAsia="x-none"/>
        </w:rPr>
        <w:t xml:space="preserve">    </w:t>
      </w:r>
      <w:r w:rsidR="005720EB" w:rsidRPr="005720EB">
        <w:rPr>
          <w:color w:val="000000"/>
          <w:sz w:val="28"/>
          <w:szCs w:val="20"/>
          <w:lang w:eastAsia="x-none"/>
        </w:rPr>
        <w:t>П</w:t>
      </w:r>
      <w:r>
        <w:rPr>
          <w:color w:val="000000"/>
          <w:sz w:val="28"/>
          <w:szCs w:val="20"/>
          <w:lang w:eastAsia="x-none"/>
        </w:rPr>
        <w:t>риложение</w:t>
      </w:r>
    </w:p>
    <w:p w:rsidR="005720EB" w:rsidRPr="005720EB" w:rsidRDefault="00360F2A" w:rsidP="005720EB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720EB" w:rsidRPr="005720EB">
        <w:rPr>
          <w:color w:val="000000"/>
          <w:sz w:val="28"/>
          <w:szCs w:val="28"/>
        </w:rPr>
        <w:t xml:space="preserve">к решению </w:t>
      </w:r>
      <w:r w:rsidR="005720EB" w:rsidRPr="005720EB">
        <w:rPr>
          <w:bCs/>
          <w:color w:val="000000"/>
          <w:sz w:val="28"/>
          <w:szCs w:val="28"/>
        </w:rPr>
        <w:t>___ сессии ___ созыва</w:t>
      </w:r>
    </w:p>
    <w:p w:rsidR="005720EB" w:rsidRPr="005720EB" w:rsidRDefault="00360F2A" w:rsidP="005720EB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720EB" w:rsidRPr="005720EB">
        <w:rPr>
          <w:color w:val="000000"/>
          <w:sz w:val="28"/>
          <w:szCs w:val="28"/>
        </w:rPr>
        <w:t xml:space="preserve">Совета </w:t>
      </w:r>
      <w:proofErr w:type="spellStart"/>
      <w:proofErr w:type="gramStart"/>
      <w:r w:rsidR="005720EB" w:rsidRPr="005720EB">
        <w:rPr>
          <w:color w:val="000000"/>
          <w:sz w:val="28"/>
          <w:szCs w:val="28"/>
        </w:rPr>
        <w:t>Бейсугского</w:t>
      </w:r>
      <w:proofErr w:type="spellEnd"/>
      <w:r w:rsidR="005720EB" w:rsidRPr="005720EB">
        <w:rPr>
          <w:color w:val="000000"/>
          <w:sz w:val="28"/>
          <w:szCs w:val="28"/>
        </w:rPr>
        <w:t xml:space="preserve">  сельского</w:t>
      </w:r>
      <w:proofErr w:type="gramEnd"/>
    </w:p>
    <w:p w:rsidR="005720EB" w:rsidRPr="005720EB" w:rsidRDefault="00360F2A" w:rsidP="005720EB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720EB" w:rsidRPr="005720EB">
        <w:rPr>
          <w:color w:val="000000"/>
          <w:sz w:val="28"/>
          <w:szCs w:val="28"/>
        </w:rPr>
        <w:t xml:space="preserve">поселения </w:t>
      </w:r>
      <w:proofErr w:type="spellStart"/>
      <w:r w:rsidR="005720EB" w:rsidRPr="005720EB">
        <w:rPr>
          <w:color w:val="000000"/>
          <w:sz w:val="28"/>
          <w:szCs w:val="28"/>
        </w:rPr>
        <w:t>Выселковского</w:t>
      </w:r>
      <w:proofErr w:type="spellEnd"/>
      <w:r w:rsidR="005720EB" w:rsidRPr="005720EB">
        <w:rPr>
          <w:color w:val="000000"/>
          <w:sz w:val="28"/>
          <w:szCs w:val="28"/>
        </w:rPr>
        <w:t xml:space="preserve"> района</w:t>
      </w:r>
    </w:p>
    <w:p w:rsidR="005720EB" w:rsidRPr="005720EB" w:rsidRDefault="00360F2A" w:rsidP="005720EB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720EB" w:rsidRPr="005720EB">
        <w:rPr>
          <w:color w:val="000000"/>
          <w:sz w:val="28"/>
          <w:szCs w:val="28"/>
        </w:rPr>
        <w:t>от _______________</w:t>
      </w:r>
      <w:r>
        <w:rPr>
          <w:color w:val="000000"/>
          <w:sz w:val="28"/>
          <w:szCs w:val="28"/>
        </w:rPr>
        <w:t>_</w:t>
      </w:r>
      <w:proofErr w:type="gramStart"/>
      <w:r w:rsidR="005720EB" w:rsidRPr="005720EB">
        <w:rPr>
          <w:color w:val="000000"/>
          <w:sz w:val="28"/>
          <w:szCs w:val="28"/>
        </w:rPr>
        <w:t>_  №</w:t>
      </w:r>
      <w:proofErr w:type="gramEnd"/>
      <w:r w:rsidR="005720EB" w:rsidRPr="005720EB">
        <w:rPr>
          <w:color w:val="000000"/>
          <w:sz w:val="28"/>
          <w:szCs w:val="28"/>
        </w:rPr>
        <w:t xml:space="preserve"> ______</w:t>
      </w:r>
    </w:p>
    <w:p w:rsidR="00360F2A" w:rsidRDefault="00360F2A" w:rsidP="005B6EEC">
      <w:pPr>
        <w:pStyle w:val="a9"/>
        <w:jc w:val="center"/>
      </w:pPr>
    </w:p>
    <w:p w:rsidR="00360F2A" w:rsidRDefault="00360F2A" w:rsidP="005B6EEC">
      <w:pPr>
        <w:pStyle w:val="a9"/>
        <w:jc w:val="center"/>
      </w:pPr>
    </w:p>
    <w:p w:rsidR="00360F2A" w:rsidRDefault="00360F2A" w:rsidP="00360F2A">
      <w:pPr>
        <w:pStyle w:val="a9"/>
        <w:jc w:val="center"/>
        <w:rPr>
          <w:b/>
          <w:sz w:val="28"/>
          <w:szCs w:val="28"/>
        </w:rPr>
      </w:pPr>
      <w:r w:rsidRPr="00F321D5">
        <w:rPr>
          <w:sz w:val="28"/>
          <w:szCs w:val="28"/>
        </w:rPr>
        <w:t>П</w:t>
      </w:r>
      <w:r w:rsidRPr="005720EB">
        <w:rPr>
          <w:sz w:val="28"/>
          <w:szCs w:val="28"/>
        </w:rPr>
        <w:t>орядок</w:t>
      </w:r>
      <w:r w:rsidRPr="00417F22">
        <w:rPr>
          <w:b/>
          <w:sz w:val="28"/>
          <w:szCs w:val="28"/>
        </w:rPr>
        <w:t xml:space="preserve"> </w:t>
      </w:r>
    </w:p>
    <w:p w:rsidR="00360F2A" w:rsidRDefault="00360F2A" w:rsidP="00360F2A">
      <w:pPr>
        <w:pStyle w:val="a9"/>
        <w:jc w:val="center"/>
      </w:pPr>
      <w:r w:rsidRPr="00F321D5">
        <w:rPr>
          <w:sz w:val="28"/>
          <w:szCs w:val="28"/>
        </w:rPr>
        <w:t>предотвращения</w:t>
      </w:r>
      <w:r w:rsidRPr="00417F22">
        <w:rPr>
          <w:sz w:val="28"/>
          <w:szCs w:val="28"/>
        </w:rPr>
        <w:t xml:space="preserve"> и (или) урегулирования конфликта интересов для лиц, замещающих муниципальные</w:t>
      </w:r>
      <w:r>
        <w:rPr>
          <w:sz w:val="28"/>
          <w:szCs w:val="28"/>
        </w:rPr>
        <w:t xml:space="preserve"> </w:t>
      </w:r>
      <w:r w:rsidRPr="00417F22">
        <w:rPr>
          <w:sz w:val="28"/>
          <w:szCs w:val="28"/>
        </w:rPr>
        <w:t xml:space="preserve">должности в </w:t>
      </w:r>
      <w:proofErr w:type="spellStart"/>
      <w:r w:rsidRPr="00417F22">
        <w:rPr>
          <w:sz w:val="28"/>
          <w:szCs w:val="28"/>
        </w:rPr>
        <w:t>Бейсугском</w:t>
      </w:r>
      <w:proofErr w:type="spellEnd"/>
      <w:r w:rsidRPr="00417F22">
        <w:rPr>
          <w:sz w:val="28"/>
          <w:szCs w:val="28"/>
        </w:rPr>
        <w:t xml:space="preserve"> сельском </w:t>
      </w:r>
      <w:proofErr w:type="gramStart"/>
      <w:r w:rsidRPr="00417F22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417F22">
        <w:rPr>
          <w:sz w:val="28"/>
          <w:szCs w:val="28"/>
        </w:rPr>
        <w:t xml:space="preserve"> </w:t>
      </w:r>
      <w:proofErr w:type="spellStart"/>
      <w:r w:rsidRPr="00417F22">
        <w:rPr>
          <w:sz w:val="28"/>
          <w:szCs w:val="28"/>
        </w:rPr>
        <w:t>Выселковского</w:t>
      </w:r>
      <w:proofErr w:type="spellEnd"/>
      <w:proofErr w:type="gramEnd"/>
      <w:r w:rsidRPr="00417F22">
        <w:rPr>
          <w:sz w:val="28"/>
          <w:szCs w:val="28"/>
        </w:rPr>
        <w:t xml:space="preserve"> района</w:t>
      </w:r>
    </w:p>
    <w:p w:rsidR="005B6EEC" w:rsidRDefault="005B6EEC" w:rsidP="005B6EEC">
      <w:pPr>
        <w:pStyle w:val="a9"/>
        <w:jc w:val="center"/>
        <w:rPr>
          <w:sz w:val="28"/>
          <w:szCs w:val="28"/>
        </w:rPr>
      </w:pPr>
    </w:p>
    <w:p w:rsidR="00360F2A" w:rsidRDefault="00360F2A" w:rsidP="00360F2A">
      <w:pPr>
        <w:pStyle w:val="s5"/>
        <w:shd w:val="clear" w:color="auto" w:fill="FFFFFF"/>
        <w:jc w:val="center"/>
        <w:rPr>
          <w:rFonts w:ascii="PT Serif" w:hAnsi="PT Serif"/>
          <w:color w:val="22272F"/>
          <w:sz w:val="31"/>
          <w:szCs w:val="31"/>
        </w:rPr>
      </w:pPr>
      <w:r>
        <w:rPr>
          <w:rFonts w:ascii="PT Serif" w:hAnsi="PT Serif"/>
          <w:color w:val="22272F"/>
          <w:sz w:val="31"/>
          <w:szCs w:val="31"/>
        </w:rPr>
        <w:t>1. Общие положения</w:t>
      </w:r>
    </w:p>
    <w:p w:rsidR="00360F2A" w:rsidRPr="00360F2A" w:rsidRDefault="00360F2A" w:rsidP="00360F2A">
      <w:pPr>
        <w:pStyle w:val="a9"/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 xml:space="preserve">1.1. Настоящий Порядок предотвращения и (или) урегулирования конфликта интересов лицами, замещающими муниципальные должности (далее - Порядок) распространяется на лиц, замещающих муниципальные должности в </w:t>
      </w:r>
      <w:proofErr w:type="spellStart"/>
      <w:r w:rsidR="00F3459F">
        <w:rPr>
          <w:sz w:val="28"/>
          <w:szCs w:val="28"/>
        </w:rPr>
        <w:t>Бейсугском</w:t>
      </w:r>
      <w:proofErr w:type="spellEnd"/>
      <w:r w:rsidRPr="00360F2A">
        <w:rPr>
          <w:sz w:val="28"/>
          <w:szCs w:val="28"/>
        </w:rPr>
        <w:t xml:space="preserve"> сельском поселении </w:t>
      </w:r>
      <w:proofErr w:type="spellStart"/>
      <w:r w:rsidR="00F3459F">
        <w:rPr>
          <w:sz w:val="28"/>
          <w:szCs w:val="28"/>
        </w:rPr>
        <w:t>Выселковского</w:t>
      </w:r>
      <w:proofErr w:type="spellEnd"/>
      <w:r w:rsidRPr="00360F2A">
        <w:rPr>
          <w:sz w:val="28"/>
          <w:szCs w:val="28"/>
        </w:rPr>
        <w:t xml:space="preserve"> района (далее - лицо, замещающее муниципальную должность).</w:t>
      </w:r>
    </w:p>
    <w:p w:rsidR="00360F2A" w:rsidRPr="00360F2A" w:rsidRDefault="00360F2A" w:rsidP="00F3459F">
      <w:pPr>
        <w:pStyle w:val="a9"/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Настоящий Порядок распространяется на лиц, замещающих муниципальные должности</w:t>
      </w:r>
      <w:r w:rsidR="00F3459F">
        <w:rPr>
          <w:sz w:val="28"/>
          <w:szCs w:val="28"/>
        </w:rPr>
        <w:t xml:space="preserve"> в</w:t>
      </w:r>
      <w:r w:rsidRPr="00360F2A">
        <w:rPr>
          <w:sz w:val="28"/>
          <w:szCs w:val="28"/>
        </w:rPr>
        <w:t xml:space="preserve"> </w:t>
      </w:r>
      <w:proofErr w:type="spellStart"/>
      <w:r w:rsidR="00F3459F">
        <w:rPr>
          <w:sz w:val="28"/>
          <w:szCs w:val="28"/>
        </w:rPr>
        <w:t>Бейсугском</w:t>
      </w:r>
      <w:proofErr w:type="spellEnd"/>
      <w:r w:rsidRPr="00360F2A">
        <w:rPr>
          <w:sz w:val="28"/>
          <w:szCs w:val="28"/>
        </w:rPr>
        <w:t xml:space="preserve"> сельском поселении </w:t>
      </w:r>
      <w:proofErr w:type="spellStart"/>
      <w:r w:rsidR="00F3459F">
        <w:rPr>
          <w:sz w:val="28"/>
          <w:szCs w:val="28"/>
        </w:rPr>
        <w:t>Выселковского</w:t>
      </w:r>
      <w:proofErr w:type="spellEnd"/>
      <w:r w:rsidRPr="00360F2A">
        <w:rPr>
          <w:sz w:val="28"/>
          <w:szCs w:val="28"/>
        </w:rPr>
        <w:t xml:space="preserve"> района (глава </w:t>
      </w:r>
      <w:proofErr w:type="spellStart"/>
      <w:r w:rsidR="00F3459F">
        <w:rPr>
          <w:sz w:val="28"/>
          <w:szCs w:val="28"/>
        </w:rPr>
        <w:t>Бейсугского</w:t>
      </w:r>
      <w:proofErr w:type="spellEnd"/>
      <w:r w:rsidRPr="00360F2A">
        <w:rPr>
          <w:sz w:val="28"/>
          <w:szCs w:val="28"/>
        </w:rPr>
        <w:t xml:space="preserve"> сельского поселения </w:t>
      </w:r>
      <w:proofErr w:type="spellStart"/>
      <w:r w:rsidR="00F3459F">
        <w:rPr>
          <w:sz w:val="28"/>
          <w:szCs w:val="28"/>
        </w:rPr>
        <w:t>Выселковского</w:t>
      </w:r>
      <w:proofErr w:type="spellEnd"/>
      <w:r w:rsidRPr="00360F2A">
        <w:rPr>
          <w:sz w:val="28"/>
          <w:szCs w:val="28"/>
        </w:rPr>
        <w:t xml:space="preserve"> района, председатель Совета </w:t>
      </w:r>
      <w:proofErr w:type="spellStart"/>
      <w:r w:rsidR="00F3459F">
        <w:rPr>
          <w:sz w:val="28"/>
          <w:szCs w:val="28"/>
        </w:rPr>
        <w:t>Бейсугского</w:t>
      </w:r>
      <w:proofErr w:type="spellEnd"/>
      <w:r w:rsidRPr="00360F2A">
        <w:rPr>
          <w:sz w:val="28"/>
          <w:szCs w:val="28"/>
        </w:rPr>
        <w:t xml:space="preserve"> сельского поселения </w:t>
      </w:r>
      <w:proofErr w:type="spellStart"/>
      <w:r w:rsidR="00F3459F">
        <w:rPr>
          <w:sz w:val="28"/>
          <w:szCs w:val="28"/>
        </w:rPr>
        <w:t>Выселковского</w:t>
      </w:r>
      <w:proofErr w:type="spellEnd"/>
      <w:r w:rsidRPr="00360F2A">
        <w:rPr>
          <w:sz w:val="28"/>
          <w:szCs w:val="28"/>
        </w:rPr>
        <w:t xml:space="preserve"> района, заместитель председателя Совета </w:t>
      </w:r>
      <w:proofErr w:type="spellStart"/>
      <w:r w:rsidR="00F3459F">
        <w:rPr>
          <w:sz w:val="28"/>
          <w:szCs w:val="28"/>
        </w:rPr>
        <w:t>Бейсугского</w:t>
      </w:r>
      <w:proofErr w:type="spellEnd"/>
      <w:r w:rsidRPr="00360F2A">
        <w:rPr>
          <w:sz w:val="28"/>
          <w:szCs w:val="28"/>
        </w:rPr>
        <w:t xml:space="preserve"> сельского поселения </w:t>
      </w:r>
      <w:proofErr w:type="spellStart"/>
      <w:r w:rsidR="00F3459F">
        <w:rPr>
          <w:sz w:val="28"/>
          <w:szCs w:val="28"/>
        </w:rPr>
        <w:t>Выселковского</w:t>
      </w:r>
      <w:proofErr w:type="spellEnd"/>
      <w:r w:rsidRPr="00360F2A">
        <w:rPr>
          <w:sz w:val="28"/>
          <w:szCs w:val="28"/>
        </w:rPr>
        <w:t xml:space="preserve"> района, депутат Совета </w:t>
      </w:r>
      <w:proofErr w:type="spellStart"/>
      <w:r w:rsidR="00F3459F">
        <w:rPr>
          <w:sz w:val="28"/>
          <w:szCs w:val="28"/>
        </w:rPr>
        <w:t>Бейсугского</w:t>
      </w:r>
      <w:proofErr w:type="spellEnd"/>
      <w:r w:rsidRPr="00360F2A">
        <w:rPr>
          <w:sz w:val="28"/>
          <w:szCs w:val="28"/>
        </w:rPr>
        <w:t xml:space="preserve"> сельского поселения </w:t>
      </w:r>
      <w:proofErr w:type="spellStart"/>
      <w:r w:rsidR="00F3459F">
        <w:rPr>
          <w:sz w:val="28"/>
          <w:szCs w:val="28"/>
        </w:rPr>
        <w:t>Выселковского</w:t>
      </w:r>
      <w:proofErr w:type="spellEnd"/>
      <w:r w:rsidRPr="00360F2A">
        <w:rPr>
          <w:sz w:val="28"/>
          <w:szCs w:val="28"/>
        </w:rPr>
        <w:t xml:space="preserve"> района).</w:t>
      </w:r>
    </w:p>
    <w:p w:rsidR="00360F2A" w:rsidRPr="00360F2A" w:rsidRDefault="00360F2A" w:rsidP="00360F2A">
      <w:pPr>
        <w:pStyle w:val="a9"/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1.2. 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60F2A" w:rsidRDefault="00360F2A" w:rsidP="00F3459F">
      <w:pPr>
        <w:pStyle w:val="a9"/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 xml:space="preserve">1.3. 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</w:t>
      </w:r>
      <w:r w:rsidR="00F3459F">
        <w:rPr>
          <w:sz w:val="28"/>
          <w:szCs w:val="28"/>
        </w:rPr>
        <w:t xml:space="preserve">указанным в пункте 1.1. настоящего Порядка </w:t>
      </w:r>
      <w:r w:rsidRPr="00360F2A">
        <w:rPr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</w:t>
      </w:r>
      <w:r w:rsidR="00F3459F">
        <w:rPr>
          <w:sz w:val="28"/>
          <w:szCs w:val="28"/>
        </w:rPr>
        <w:t xml:space="preserve"> </w:t>
      </w:r>
      <w:r w:rsidRPr="00360F2A">
        <w:rPr>
          <w:sz w:val="28"/>
          <w:szCs w:val="28"/>
        </w:rPr>
        <w:t>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</w:t>
      </w:r>
      <w:r w:rsidR="00F3459F">
        <w:rPr>
          <w:sz w:val="28"/>
          <w:szCs w:val="28"/>
        </w:rPr>
        <w:t xml:space="preserve"> </w:t>
      </w:r>
      <w:r w:rsidRPr="00360F2A">
        <w:rPr>
          <w:sz w:val="28"/>
          <w:szCs w:val="28"/>
        </w:rPr>
        <w:t>свойстве, связаны имущественными, корпоративными или иными близкими отношениями.</w:t>
      </w:r>
    </w:p>
    <w:p w:rsidR="00360F2A" w:rsidRPr="00360F2A" w:rsidRDefault="00360F2A" w:rsidP="00360F2A">
      <w:pPr>
        <w:pStyle w:val="a9"/>
        <w:jc w:val="both"/>
        <w:rPr>
          <w:sz w:val="28"/>
          <w:szCs w:val="28"/>
        </w:rPr>
      </w:pPr>
    </w:p>
    <w:p w:rsidR="00360F2A" w:rsidRPr="00360F2A" w:rsidRDefault="00360F2A" w:rsidP="00360F2A">
      <w:pPr>
        <w:pStyle w:val="a9"/>
        <w:jc w:val="center"/>
        <w:rPr>
          <w:sz w:val="28"/>
          <w:szCs w:val="28"/>
        </w:rPr>
      </w:pPr>
      <w:r w:rsidRPr="00360F2A">
        <w:rPr>
          <w:sz w:val="28"/>
          <w:szCs w:val="28"/>
        </w:rPr>
        <w:t>2. Основные требования к предотвращению</w:t>
      </w:r>
    </w:p>
    <w:p w:rsidR="00360F2A" w:rsidRDefault="00360F2A" w:rsidP="00360F2A">
      <w:pPr>
        <w:pStyle w:val="a9"/>
        <w:jc w:val="center"/>
        <w:rPr>
          <w:sz w:val="28"/>
          <w:szCs w:val="28"/>
        </w:rPr>
      </w:pPr>
      <w:r w:rsidRPr="00360F2A">
        <w:rPr>
          <w:sz w:val="28"/>
          <w:szCs w:val="28"/>
        </w:rPr>
        <w:t>и (или) урегулированию конфликта интересов</w:t>
      </w:r>
    </w:p>
    <w:p w:rsidR="00360F2A" w:rsidRPr="00360F2A" w:rsidRDefault="00360F2A" w:rsidP="00360F2A">
      <w:pPr>
        <w:pStyle w:val="a9"/>
        <w:jc w:val="center"/>
        <w:rPr>
          <w:sz w:val="28"/>
          <w:szCs w:val="28"/>
        </w:rPr>
      </w:pPr>
    </w:p>
    <w:p w:rsidR="00360F2A" w:rsidRPr="00360F2A" w:rsidRDefault="00360F2A" w:rsidP="00360F2A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2.1. 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360F2A" w:rsidRPr="00360F2A" w:rsidRDefault="00360F2A" w:rsidP="00360F2A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 xml:space="preserve">2.2. Лицо, замещающее муниципальную должность, обязано в письменной форме уведомить председателя Совета </w:t>
      </w:r>
      <w:proofErr w:type="spellStart"/>
      <w:r w:rsidR="00FA2450">
        <w:rPr>
          <w:sz w:val="28"/>
          <w:szCs w:val="28"/>
        </w:rPr>
        <w:t>Бейсугского</w:t>
      </w:r>
      <w:proofErr w:type="spellEnd"/>
      <w:r w:rsidRPr="00360F2A">
        <w:rPr>
          <w:sz w:val="28"/>
          <w:szCs w:val="28"/>
        </w:rPr>
        <w:t xml:space="preserve"> сельского поселения </w:t>
      </w:r>
      <w:proofErr w:type="spellStart"/>
      <w:r w:rsidR="00FA2450">
        <w:rPr>
          <w:sz w:val="28"/>
          <w:szCs w:val="28"/>
        </w:rPr>
        <w:t>Выселковского</w:t>
      </w:r>
      <w:proofErr w:type="spellEnd"/>
      <w:r w:rsidRPr="00360F2A">
        <w:rPr>
          <w:sz w:val="28"/>
          <w:szCs w:val="28"/>
        </w:rPr>
        <w:t xml:space="preserve"> района (далее - председатель Совета) о возникшем конфликте интересов или о возможности его возникновения, как только ему станет об этом известно.</w:t>
      </w:r>
    </w:p>
    <w:p w:rsidR="00360F2A" w:rsidRPr="00360F2A" w:rsidRDefault="00360F2A" w:rsidP="00360F2A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2.3. Уведомление о возникшем конфликте интересов или о возможности его возникновения (далее - уведомление) подается лицом, замещающим муниципальную должность, по форме согласно приложению 1 к настоящему Порядку и подписывается им. В уведомлении указываются:</w:t>
      </w:r>
    </w:p>
    <w:p w:rsidR="00360F2A" w:rsidRPr="00360F2A" w:rsidRDefault="00FA2450" w:rsidP="00360F2A">
      <w:pPr>
        <w:pStyle w:val="a9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360F2A" w:rsidRPr="00360F2A">
        <w:rPr>
          <w:sz w:val="28"/>
          <w:szCs w:val="28"/>
        </w:rPr>
        <w:t>фамилия, имя, отчество лица, замещающего муниципальную должность;</w:t>
      </w:r>
    </w:p>
    <w:p w:rsidR="00360F2A" w:rsidRPr="00360F2A" w:rsidRDefault="00FA2450" w:rsidP="00360F2A">
      <w:pPr>
        <w:pStyle w:val="a9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360F2A" w:rsidRPr="00360F2A">
        <w:rPr>
          <w:sz w:val="28"/>
          <w:szCs w:val="28"/>
        </w:rPr>
        <w:t>замещаемая муниципальная должность;</w:t>
      </w:r>
    </w:p>
    <w:p w:rsidR="00360F2A" w:rsidRPr="00360F2A" w:rsidRDefault="00FA2450" w:rsidP="00FA2450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F2A" w:rsidRPr="00360F2A">
        <w:rPr>
          <w:sz w:val="28"/>
          <w:szCs w:val="28"/>
        </w:rPr>
        <w:t>информация о ситуации,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sz w:val="28"/>
          <w:szCs w:val="28"/>
        </w:rPr>
        <w:t xml:space="preserve">, и при которой возникает или может возникнуть противоречие между личной заинтересованностью лица, замещающего муниципальную должность. И </w:t>
      </w:r>
      <w:proofErr w:type="gramStart"/>
      <w:r>
        <w:rPr>
          <w:sz w:val="28"/>
          <w:szCs w:val="28"/>
        </w:rPr>
        <w:t>правами</w:t>
      </w:r>
      <w:proofErr w:type="gramEnd"/>
      <w:r>
        <w:rPr>
          <w:sz w:val="28"/>
          <w:szCs w:val="28"/>
        </w:rPr>
        <w:t xml:space="preserve">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</w:t>
      </w:r>
      <w:r w:rsidR="00360F2A" w:rsidRPr="00360F2A">
        <w:rPr>
          <w:sz w:val="28"/>
          <w:szCs w:val="28"/>
        </w:rPr>
        <w:t>;</w:t>
      </w:r>
    </w:p>
    <w:p w:rsidR="00360F2A" w:rsidRPr="00360F2A" w:rsidRDefault="00FA2450" w:rsidP="00FA2450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F2A" w:rsidRPr="00360F2A">
        <w:rPr>
          <w:sz w:val="28"/>
          <w:szCs w:val="28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360F2A" w:rsidRDefault="00360F2A" w:rsidP="00360F2A">
      <w:pPr>
        <w:pStyle w:val="a9"/>
        <w:tabs>
          <w:tab w:val="left" w:pos="851"/>
        </w:tabs>
        <w:jc w:val="both"/>
        <w:rPr>
          <w:sz w:val="28"/>
          <w:szCs w:val="28"/>
        </w:rPr>
      </w:pPr>
      <w:r w:rsidRPr="00360F2A">
        <w:rPr>
          <w:sz w:val="28"/>
          <w:szCs w:val="28"/>
        </w:rPr>
        <w:t>дата подачи уведомления</w:t>
      </w:r>
      <w:r w:rsidR="00FA2450">
        <w:rPr>
          <w:sz w:val="28"/>
          <w:szCs w:val="28"/>
        </w:rPr>
        <w:t>;</w:t>
      </w:r>
    </w:p>
    <w:p w:rsidR="00FA2450" w:rsidRDefault="00FA2450" w:rsidP="00360F2A">
      <w:pPr>
        <w:pStyle w:val="a9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дата подачи у</w:t>
      </w:r>
      <w:r w:rsidR="000944BE">
        <w:rPr>
          <w:sz w:val="28"/>
          <w:szCs w:val="28"/>
        </w:rPr>
        <w:t>в</w:t>
      </w:r>
      <w:r>
        <w:rPr>
          <w:sz w:val="28"/>
          <w:szCs w:val="28"/>
        </w:rPr>
        <w:t>едомления;</w:t>
      </w:r>
    </w:p>
    <w:p w:rsidR="00FA2450" w:rsidRPr="00360F2A" w:rsidRDefault="00FA2450" w:rsidP="00FA2450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подпись лица, замещающего муниципальную должность.</w:t>
      </w:r>
    </w:p>
    <w:p w:rsidR="00360F2A" w:rsidRPr="00360F2A" w:rsidRDefault="00360F2A" w:rsidP="00360F2A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lastRenderedPageBreak/>
        <w:t xml:space="preserve">2.4. Уведомление подается лицом, замещающим муниципальную должность, секретарю комиссии по соблюдению требований к служебному поведению лиц, замещающих муниципальные должности </w:t>
      </w:r>
      <w:proofErr w:type="spellStart"/>
      <w:r w:rsidR="00E61CFE">
        <w:rPr>
          <w:sz w:val="28"/>
          <w:szCs w:val="28"/>
        </w:rPr>
        <w:t>Бейсугского</w:t>
      </w:r>
      <w:proofErr w:type="spellEnd"/>
      <w:r w:rsidR="00E61CFE">
        <w:rPr>
          <w:sz w:val="28"/>
          <w:szCs w:val="28"/>
        </w:rPr>
        <w:t xml:space="preserve"> </w:t>
      </w:r>
      <w:r w:rsidRPr="00360F2A">
        <w:rPr>
          <w:sz w:val="28"/>
          <w:szCs w:val="28"/>
        </w:rPr>
        <w:t xml:space="preserve">сельского поселения </w:t>
      </w:r>
      <w:proofErr w:type="spellStart"/>
      <w:r w:rsidR="00E61CFE">
        <w:rPr>
          <w:sz w:val="28"/>
          <w:szCs w:val="28"/>
        </w:rPr>
        <w:t>Выселковского</w:t>
      </w:r>
      <w:proofErr w:type="spellEnd"/>
      <w:r w:rsidRPr="00360F2A">
        <w:rPr>
          <w:sz w:val="28"/>
          <w:szCs w:val="28"/>
        </w:rPr>
        <w:t xml:space="preserve"> района и урегулированию конфликта интересов (далее - секретарь комиссии).</w:t>
      </w:r>
    </w:p>
    <w:p w:rsidR="00360F2A" w:rsidRPr="00360F2A" w:rsidRDefault="00360F2A" w:rsidP="00360F2A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2.5. Секретарь комиссии в день поступления осуществляет регистрацию уведомления или письменной информации о возникшем конфликте интересов или о возможности его возникновения из иных источников (далее - письменная информация) в Журнале учета уведомлений о возникшем конфликте интересов или о возможности его возникновения, письменной информации об этом из иных источников по форме согласно приложению 2 к настоящему Порядку.</w:t>
      </w:r>
    </w:p>
    <w:p w:rsidR="00360F2A" w:rsidRPr="00360F2A" w:rsidRDefault="00360F2A" w:rsidP="00360F2A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2.6. Секретарь комиссии передает председателю Совета уведомление или письменную информацию в день их регистрации.</w:t>
      </w:r>
    </w:p>
    <w:p w:rsidR="00360F2A" w:rsidRPr="00360F2A" w:rsidRDefault="00360F2A" w:rsidP="00360F2A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2.7. Председатель Совета, если ему стало известно о возникновении (возможности возникновения) у лица, замещающего муниципальную должность, личной заинтересованности, которая приводит или может привести к конфликту интересов, обязан принять меры по предотвращению и (или) урегулированию конфликта интересов.</w:t>
      </w:r>
    </w:p>
    <w:p w:rsidR="00360F2A" w:rsidRPr="00360F2A" w:rsidRDefault="00360F2A" w:rsidP="00360F2A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2.8. Предотвращение и (или) урегулирование конфликта интересов может состоять в изменении должностного или служебного положения лица, замещающего должность, замещение которой предусматривает обязанность принимать меры по предотвращению и урегулированию конфликта интересов,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360F2A" w:rsidRPr="00360F2A" w:rsidRDefault="00360F2A" w:rsidP="00E61CFE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Предотвращение и урегулирование конфликта интересов, стороной которого является указанное лицо,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360F2A" w:rsidRPr="00360F2A" w:rsidRDefault="00360F2A" w:rsidP="00E61CFE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В случае, если указанное лицо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360F2A" w:rsidRPr="00360F2A" w:rsidRDefault="00360F2A" w:rsidP="00360F2A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2.9. 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его увольнение (освобождение от должности), сложение полномочий, в связи с утратой доверия, в соответствии с законодательством Российской Федерации.</w:t>
      </w:r>
    </w:p>
    <w:p w:rsidR="00360F2A" w:rsidRDefault="00360F2A" w:rsidP="00F3459F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 xml:space="preserve">2.10. 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должности), сложению полномочий, в связи с </w:t>
      </w:r>
      <w:r w:rsidRPr="00360F2A">
        <w:rPr>
          <w:sz w:val="28"/>
          <w:szCs w:val="28"/>
        </w:rPr>
        <w:lastRenderedPageBreak/>
        <w:t>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0944BE" w:rsidRPr="00360F2A" w:rsidRDefault="000944BE" w:rsidP="00F3459F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0944BE" w:rsidRDefault="00360F2A" w:rsidP="00F3459F">
      <w:pPr>
        <w:pStyle w:val="a9"/>
        <w:tabs>
          <w:tab w:val="left" w:pos="851"/>
        </w:tabs>
        <w:jc w:val="center"/>
        <w:rPr>
          <w:sz w:val="28"/>
          <w:szCs w:val="28"/>
        </w:rPr>
      </w:pPr>
      <w:r w:rsidRPr="00360F2A">
        <w:rPr>
          <w:sz w:val="28"/>
          <w:szCs w:val="28"/>
        </w:rPr>
        <w:t>3. Организация проверки информации о возникшем конфликте</w:t>
      </w:r>
      <w:r w:rsidR="00F3459F">
        <w:rPr>
          <w:sz w:val="28"/>
          <w:szCs w:val="28"/>
        </w:rPr>
        <w:t xml:space="preserve"> </w:t>
      </w:r>
      <w:r w:rsidRPr="00360F2A">
        <w:rPr>
          <w:sz w:val="28"/>
          <w:szCs w:val="28"/>
        </w:rPr>
        <w:t>интересов</w:t>
      </w:r>
    </w:p>
    <w:p w:rsidR="000944BE" w:rsidRDefault="00360F2A" w:rsidP="00F3459F">
      <w:pPr>
        <w:pStyle w:val="a9"/>
        <w:tabs>
          <w:tab w:val="left" w:pos="851"/>
        </w:tabs>
        <w:jc w:val="center"/>
        <w:rPr>
          <w:sz w:val="28"/>
          <w:szCs w:val="28"/>
        </w:rPr>
      </w:pPr>
      <w:r w:rsidRPr="00360F2A">
        <w:rPr>
          <w:sz w:val="28"/>
          <w:szCs w:val="28"/>
        </w:rPr>
        <w:t xml:space="preserve"> или о возможности его возникновения у лиц,</w:t>
      </w:r>
      <w:r w:rsidR="00F3459F">
        <w:rPr>
          <w:sz w:val="28"/>
          <w:szCs w:val="28"/>
        </w:rPr>
        <w:t xml:space="preserve"> </w:t>
      </w:r>
      <w:r w:rsidRPr="00360F2A">
        <w:rPr>
          <w:sz w:val="28"/>
          <w:szCs w:val="28"/>
        </w:rPr>
        <w:t>замещающих</w:t>
      </w:r>
    </w:p>
    <w:p w:rsidR="00360F2A" w:rsidRDefault="00360F2A" w:rsidP="00F3459F">
      <w:pPr>
        <w:pStyle w:val="a9"/>
        <w:tabs>
          <w:tab w:val="left" w:pos="851"/>
        </w:tabs>
        <w:jc w:val="center"/>
        <w:rPr>
          <w:sz w:val="28"/>
          <w:szCs w:val="28"/>
        </w:rPr>
      </w:pPr>
      <w:r w:rsidRPr="00360F2A">
        <w:rPr>
          <w:sz w:val="28"/>
          <w:szCs w:val="28"/>
        </w:rPr>
        <w:t xml:space="preserve"> муниципальные должности</w:t>
      </w:r>
    </w:p>
    <w:p w:rsidR="00F3459F" w:rsidRPr="00360F2A" w:rsidRDefault="00F3459F" w:rsidP="00F3459F">
      <w:pPr>
        <w:pStyle w:val="a9"/>
        <w:tabs>
          <w:tab w:val="left" w:pos="851"/>
        </w:tabs>
        <w:jc w:val="center"/>
        <w:rPr>
          <w:sz w:val="28"/>
          <w:szCs w:val="28"/>
        </w:rPr>
      </w:pPr>
    </w:p>
    <w:p w:rsidR="00360F2A" w:rsidRPr="00360F2A" w:rsidRDefault="00360F2A" w:rsidP="00F3459F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 xml:space="preserve">3.1. Председатель Совета в течение пяти рабочих дней со дня поступления уведомления </w:t>
      </w:r>
      <w:r w:rsidR="000944BE">
        <w:rPr>
          <w:sz w:val="28"/>
          <w:szCs w:val="28"/>
        </w:rPr>
        <w:t>лица, замещающего муниципальную должность, о возникшем конфликте интересов или о возможности его возникновения, либо письменной информации, поступившей из иных источников,</w:t>
      </w:r>
      <w:r w:rsidRPr="00360F2A">
        <w:rPr>
          <w:sz w:val="28"/>
          <w:szCs w:val="28"/>
        </w:rPr>
        <w:t xml:space="preserve">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</w:t>
      </w:r>
    </w:p>
    <w:p w:rsidR="00360F2A" w:rsidRPr="00360F2A" w:rsidRDefault="00360F2A" w:rsidP="000944BE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360F2A" w:rsidRPr="00360F2A" w:rsidRDefault="00360F2A" w:rsidP="00F3459F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60F2A">
        <w:rPr>
          <w:sz w:val="28"/>
          <w:szCs w:val="28"/>
        </w:rPr>
        <w:t>3.2. Решение о проведении проверки принимается отдельно в отношении каждого лица, замещающего муниципальную должность, и в тот же день направляется в комиссию по соблюдению требований к служебному поведению лиц, замещающих муниципальные должности и урегулированию конфликт</w:t>
      </w:r>
      <w:r w:rsidR="000944BE">
        <w:rPr>
          <w:sz w:val="28"/>
          <w:szCs w:val="28"/>
        </w:rPr>
        <w:t>а</w:t>
      </w:r>
      <w:r w:rsidRPr="00360F2A">
        <w:rPr>
          <w:sz w:val="28"/>
          <w:szCs w:val="28"/>
        </w:rPr>
        <w:t xml:space="preserve"> интересов (далее - комиссия).</w:t>
      </w:r>
    </w:p>
    <w:p w:rsidR="005B6EEC" w:rsidRDefault="005B6EEC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</w:p>
    <w:p w:rsidR="00E57412" w:rsidRDefault="00E57412" w:rsidP="00360F2A">
      <w:pPr>
        <w:pStyle w:val="a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4747"/>
      </w:tblGrid>
      <w:tr w:rsidR="00E57412" w:rsidRPr="00E57412" w:rsidTr="00E57412">
        <w:trPr>
          <w:gridAfter w:val="1"/>
          <w:wAfter w:w="4747" w:type="dxa"/>
        </w:trPr>
        <w:tc>
          <w:tcPr>
            <w:tcW w:w="4883" w:type="dxa"/>
            <w:shd w:val="clear" w:color="auto" w:fill="FFFFFF"/>
            <w:hideMark/>
          </w:tcPr>
          <w:p w:rsidR="00E57412" w:rsidRPr="00E57412" w:rsidRDefault="00E57412" w:rsidP="00E574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 xml:space="preserve">                                                                                            </w:t>
            </w:r>
          </w:p>
        </w:tc>
      </w:tr>
      <w:tr w:rsidR="00E57412" w:rsidRPr="00E57412" w:rsidTr="00E57412">
        <w:tc>
          <w:tcPr>
            <w:tcW w:w="4883" w:type="dxa"/>
            <w:shd w:val="clear" w:color="auto" w:fill="FFFFFF"/>
            <w:hideMark/>
          </w:tcPr>
          <w:p w:rsidR="00E57412" w:rsidRPr="00E57412" w:rsidRDefault="00E57412" w:rsidP="00E57412">
            <w:pPr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FFFFFF"/>
            <w:hideMark/>
          </w:tcPr>
          <w:p w:rsidR="00E57412" w:rsidRPr="00E57412" w:rsidRDefault="00E57412" w:rsidP="00E57412">
            <w:pPr>
              <w:jc w:val="both"/>
              <w:rPr>
                <w:color w:val="22272F"/>
                <w:sz w:val="28"/>
                <w:szCs w:val="28"/>
              </w:rPr>
            </w:pPr>
            <w:r w:rsidRPr="00E57412">
              <w:rPr>
                <w:color w:val="22272F"/>
                <w:sz w:val="28"/>
                <w:szCs w:val="28"/>
              </w:rPr>
              <w:t> </w:t>
            </w:r>
            <w:r>
              <w:rPr>
                <w:color w:val="22272F"/>
                <w:sz w:val="28"/>
                <w:szCs w:val="28"/>
              </w:rPr>
              <w:t xml:space="preserve">      Приложение 1</w:t>
            </w:r>
          </w:p>
        </w:tc>
      </w:tr>
      <w:tr w:rsidR="00E57412" w:rsidRPr="00E57412" w:rsidTr="00E57412">
        <w:tc>
          <w:tcPr>
            <w:tcW w:w="4883" w:type="dxa"/>
            <w:shd w:val="clear" w:color="auto" w:fill="FFFFFF"/>
            <w:hideMark/>
          </w:tcPr>
          <w:p w:rsidR="00E57412" w:rsidRPr="00E57412" w:rsidRDefault="00E57412" w:rsidP="00E57412">
            <w:pPr>
              <w:jc w:val="both"/>
              <w:rPr>
                <w:color w:val="22272F"/>
                <w:sz w:val="28"/>
                <w:szCs w:val="28"/>
              </w:rPr>
            </w:pPr>
            <w:r w:rsidRPr="00E57412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4747" w:type="dxa"/>
            <w:shd w:val="clear" w:color="auto" w:fill="FFFFFF"/>
            <w:hideMark/>
          </w:tcPr>
          <w:p w:rsidR="00E57412" w:rsidRPr="00E57412" w:rsidRDefault="00E57412" w:rsidP="00E57412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  </w:t>
            </w:r>
            <w:r w:rsidRPr="00E57412">
              <w:rPr>
                <w:color w:val="22272F"/>
                <w:sz w:val="28"/>
                <w:szCs w:val="28"/>
              </w:rPr>
              <w:t>к Порядку предотвращения</w:t>
            </w:r>
          </w:p>
          <w:p w:rsidR="00E57412" w:rsidRPr="00E57412" w:rsidRDefault="00E57412" w:rsidP="00E57412">
            <w:pPr>
              <w:ind w:left="497"/>
              <w:rPr>
                <w:color w:val="22272F"/>
                <w:sz w:val="28"/>
                <w:szCs w:val="28"/>
              </w:rPr>
            </w:pPr>
            <w:r w:rsidRPr="00E57412">
              <w:rPr>
                <w:color w:val="22272F"/>
                <w:sz w:val="28"/>
                <w:szCs w:val="28"/>
              </w:rPr>
              <w:t xml:space="preserve">и (или) урегулирования конфликта </w:t>
            </w:r>
            <w:r w:rsidR="00BF0A0D">
              <w:rPr>
                <w:color w:val="22272F"/>
                <w:sz w:val="28"/>
                <w:szCs w:val="28"/>
              </w:rPr>
              <w:t xml:space="preserve">   </w:t>
            </w:r>
            <w:r w:rsidRPr="00E57412">
              <w:rPr>
                <w:color w:val="22272F"/>
                <w:sz w:val="28"/>
                <w:szCs w:val="28"/>
              </w:rPr>
              <w:t xml:space="preserve">интересов лицами, замещающими </w:t>
            </w:r>
            <w:r>
              <w:rPr>
                <w:color w:val="22272F"/>
                <w:sz w:val="28"/>
                <w:szCs w:val="28"/>
              </w:rPr>
              <w:t xml:space="preserve">             </w:t>
            </w:r>
            <w:r w:rsidRPr="00E57412">
              <w:rPr>
                <w:color w:val="22272F"/>
                <w:sz w:val="28"/>
                <w:szCs w:val="28"/>
              </w:rPr>
              <w:t>муниципальные должности</w:t>
            </w:r>
          </w:p>
          <w:p w:rsidR="00E57412" w:rsidRPr="00E57412" w:rsidRDefault="00E57412" w:rsidP="00E57412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22272F"/>
                <w:sz w:val="28"/>
                <w:szCs w:val="28"/>
              </w:rPr>
              <w:t>Бейсугского</w:t>
            </w:r>
            <w:proofErr w:type="spellEnd"/>
            <w:r w:rsidRPr="00E57412">
              <w:rPr>
                <w:color w:val="22272F"/>
                <w:sz w:val="28"/>
                <w:szCs w:val="28"/>
              </w:rPr>
              <w:t xml:space="preserve"> сельского поселения</w:t>
            </w:r>
          </w:p>
          <w:p w:rsidR="00E57412" w:rsidRPr="00E57412" w:rsidRDefault="00E57412" w:rsidP="00BF0A0D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  </w:t>
            </w:r>
            <w:proofErr w:type="spellStart"/>
            <w:r w:rsidR="00BF0A0D">
              <w:rPr>
                <w:color w:val="22272F"/>
                <w:sz w:val="28"/>
                <w:szCs w:val="28"/>
              </w:rPr>
              <w:t>В</w:t>
            </w:r>
            <w:r>
              <w:rPr>
                <w:color w:val="22272F"/>
                <w:sz w:val="28"/>
                <w:szCs w:val="28"/>
              </w:rPr>
              <w:t>ыселковского</w:t>
            </w:r>
            <w:proofErr w:type="spellEnd"/>
            <w:r w:rsidRPr="00E57412">
              <w:rPr>
                <w:color w:val="22272F"/>
                <w:sz w:val="28"/>
                <w:szCs w:val="28"/>
              </w:rPr>
              <w:t xml:space="preserve"> района</w:t>
            </w:r>
          </w:p>
        </w:tc>
      </w:tr>
    </w:tbl>
    <w:p w:rsidR="00E57412" w:rsidRPr="00E57412" w:rsidRDefault="00E57412" w:rsidP="00E57412">
      <w:pPr>
        <w:pStyle w:val="a9"/>
        <w:jc w:val="center"/>
        <w:rPr>
          <w:sz w:val="28"/>
          <w:szCs w:val="28"/>
        </w:rPr>
      </w:pPr>
      <w:r>
        <w:br w:type="textWrapping" w:clear="all"/>
      </w:r>
      <w:r w:rsidRPr="00E57412">
        <w:rPr>
          <w:sz w:val="28"/>
          <w:szCs w:val="28"/>
        </w:rPr>
        <w:t>ФОРМА</w:t>
      </w:r>
    </w:p>
    <w:p w:rsidR="00E57412" w:rsidRPr="00E57412" w:rsidRDefault="00E57412" w:rsidP="00E57412">
      <w:pPr>
        <w:pStyle w:val="a9"/>
        <w:jc w:val="center"/>
        <w:rPr>
          <w:sz w:val="28"/>
          <w:szCs w:val="28"/>
        </w:rPr>
      </w:pPr>
      <w:r w:rsidRPr="00E57412">
        <w:rPr>
          <w:sz w:val="28"/>
          <w:szCs w:val="28"/>
        </w:rPr>
        <w:t>уведомления о возникшем конфликте интересов</w:t>
      </w:r>
    </w:p>
    <w:p w:rsidR="00E57412" w:rsidRPr="00E57412" w:rsidRDefault="00E57412" w:rsidP="00E57412">
      <w:pPr>
        <w:pStyle w:val="a9"/>
        <w:jc w:val="center"/>
        <w:rPr>
          <w:sz w:val="28"/>
          <w:szCs w:val="28"/>
        </w:rPr>
      </w:pPr>
      <w:r w:rsidRPr="00E57412">
        <w:rPr>
          <w:sz w:val="28"/>
          <w:szCs w:val="28"/>
        </w:rPr>
        <w:t>или о возможности его возникновения</w:t>
      </w:r>
    </w:p>
    <w:p w:rsidR="00E57412" w:rsidRPr="00E57412" w:rsidRDefault="00E57412" w:rsidP="00E57412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7412">
        <w:rPr>
          <w:color w:val="22272F"/>
          <w:sz w:val="28"/>
          <w:szCs w:val="28"/>
        </w:rPr>
        <w:t>В соответствии с </w:t>
      </w:r>
      <w:hyperlink r:id="rId9" w:tgtFrame="_blank" w:history="1">
        <w:r w:rsidRPr="00E57412">
          <w:rPr>
            <w:color w:val="000000" w:themeColor="text1"/>
            <w:sz w:val="28"/>
            <w:szCs w:val="28"/>
          </w:rPr>
          <w:t>Федеральным законом</w:t>
        </w:r>
      </w:hyperlink>
      <w:r w:rsidRPr="00E57412">
        <w:rPr>
          <w:color w:val="22272F"/>
          <w:sz w:val="28"/>
          <w:szCs w:val="28"/>
        </w:rPr>
        <w:t> от 25 декабря 2008 года N 273-ФЗ "О противодействии коррупции", сообщаю, что:</w:t>
      </w:r>
    </w:p>
    <w:p w:rsidR="00E57412" w:rsidRPr="00E57412" w:rsidRDefault="00E57412" w:rsidP="00E57412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7412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</w:t>
      </w:r>
      <w:r w:rsidRPr="00E57412">
        <w:rPr>
          <w:color w:val="22272F"/>
          <w:sz w:val="28"/>
          <w:szCs w:val="28"/>
        </w:rPr>
        <w:t xml:space="preserve"> _________________________________________________________________________ _______________________________________________________</w:t>
      </w:r>
      <w:r>
        <w:rPr>
          <w:color w:val="22272F"/>
          <w:sz w:val="28"/>
          <w:szCs w:val="28"/>
        </w:rPr>
        <w:t>________</w:t>
      </w:r>
    </w:p>
    <w:p w:rsidR="00E57412" w:rsidRPr="00E57412" w:rsidRDefault="00E57412" w:rsidP="00E57412">
      <w:pPr>
        <w:pStyle w:val="a9"/>
        <w:jc w:val="center"/>
        <w:rPr>
          <w:sz w:val="28"/>
          <w:szCs w:val="28"/>
        </w:rPr>
      </w:pPr>
      <w:r w:rsidRPr="00E57412">
        <w:rPr>
          <w:sz w:val="28"/>
          <w:szCs w:val="28"/>
        </w:rPr>
        <w:t>(описание личной заинтересованности, которая приводит или может привести</w:t>
      </w:r>
    </w:p>
    <w:p w:rsidR="00E57412" w:rsidRPr="00E57412" w:rsidRDefault="00E57412" w:rsidP="00E57412">
      <w:pPr>
        <w:pStyle w:val="a9"/>
        <w:jc w:val="center"/>
        <w:rPr>
          <w:sz w:val="28"/>
          <w:szCs w:val="28"/>
        </w:rPr>
      </w:pPr>
      <w:r w:rsidRPr="00E57412">
        <w:rPr>
          <w:sz w:val="28"/>
          <w:szCs w:val="28"/>
        </w:rPr>
        <w:t>к возникновению конфликта интересов)</w:t>
      </w:r>
    </w:p>
    <w:p w:rsidR="00E57412" w:rsidRPr="00E57412" w:rsidRDefault="00E57412" w:rsidP="00E57412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7412">
        <w:rPr>
          <w:color w:val="22272F"/>
          <w:sz w:val="28"/>
          <w:szCs w:val="28"/>
        </w:rPr>
        <w:t>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</w:t>
      </w:r>
      <w:r w:rsidRPr="00E57412">
        <w:rPr>
          <w:color w:val="22272F"/>
          <w:sz w:val="28"/>
          <w:szCs w:val="28"/>
        </w:rPr>
        <w:t xml:space="preserve"> _________________________________________________________________________ _______________________________________________________</w:t>
      </w:r>
      <w:r>
        <w:rPr>
          <w:color w:val="22272F"/>
          <w:sz w:val="28"/>
          <w:szCs w:val="28"/>
        </w:rPr>
        <w:t>________</w:t>
      </w:r>
    </w:p>
    <w:p w:rsidR="00E57412" w:rsidRPr="00E57412" w:rsidRDefault="00E57412" w:rsidP="00E57412">
      <w:pPr>
        <w:pStyle w:val="a9"/>
        <w:jc w:val="center"/>
        <w:rPr>
          <w:sz w:val="28"/>
          <w:szCs w:val="28"/>
        </w:rPr>
      </w:pPr>
      <w:r w:rsidRPr="00E57412">
        <w:t>(</w:t>
      </w:r>
      <w:r w:rsidRPr="00E57412">
        <w:rPr>
          <w:sz w:val="28"/>
          <w:szCs w:val="28"/>
        </w:rPr>
        <w:t>описание полномочий, на исполнение которых может негативно повлиять либо</w:t>
      </w:r>
    </w:p>
    <w:p w:rsidR="00E57412" w:rsidRPr="00E57412" w:rsidRDefault="00E57412" w:rsidP="00E57412">
      <w:pPr>
        <w:pStyle w:val="a9"/>
        <w:jc w:val="center"/>
        <w:rPr>
          <w:sz w:val="28"/>
          <w:szCs w:val="28"/>
        </w:rPr>
      </w:pPr>
      <w:r w:rsidRPr="00E57412">
        <w:rPr>
          <w:sz w:val="28"/>
          <w:szCs w:val="28"/>
        </w:rPr>
        <w:t>негативно влияет личная заинтересованность)</w:t>
      </w:r>
    </w:p>
    <w:p w:rsidR="00E57412" w:rsidRPr="00E57412" w:rsidRDefault="00E57412" w:rsidP="00E57412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7412">
        <w:rPr>
          <w:color w:val="22272F"/>
          <w:sz w:val="28"/>
          <w:szCs w:val="28"/>
        </w:rPr>
        <w:t>______________________ _________________________ ______________________</w:t>
      </w:r>
    </w:p>
    <w:p w:rsidR="00E57412" w:rsidRPr="00E57412" w:rsidRDefault="00E57412" w:rsidP="00E57412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7412">
        <w:rPr>
          <w:color w:val="22272F"/>
          <w:sz w:val="28"/>
          <w:szCs w:val="28"/>
        </w:rPr>
        <w:t>(дата) (подпись) (инициалы и фамилия)</w:t>
      </w:r>
    </w:p>
    <w:p w:rsidR="00E57412" w:rsidRPr="00E57412" w:rsidRDefault="00E57412" w:rsidP="00E57412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7412">
        <w:rPr>
          <w:color w:val="22272F"/>
          <w:sz w:val="28"/>
          <w:szCs w:val="28"/>
        </w:rPr>
        <w:t>Уведомление зарегистрировано в Журнале уведомлений о возникшем конфликте интересов или о возможности его возникновения, письменной информации об этом из иных источников</w:t>
      </w:r>
    </w:p>
    <w:p w:rsidR="00E57412" w:rsidRPr="00E57412" w:rsidRDefault="00E57412" w:rsidP="00E57412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7412">
        <w:rPr>
          <w:color w:val="22272F"/>
          <w:sz w:val="28"/>
          <w:szCs w:val="28"/>
        </w:rPr>
        <w:t xml:space="preserve">"____"__________________ 20__ г. </w:t>
      </w:r>
      <w:r>
        <w:rPr>
          <w:color w:val="22272F"/>
          <w:sz w:val="28"/>
          <w:szCs w:val="28"/>
        </w:rPr>
        <w:t>№</w:t>
      </w:r>
      <w:r w:rsidRPr="00E57412">
        <w:rPr>
          <w:color w:val="22272F"/>
          <w:sz w:val="28"/>
          <w:szCs w:val="28"/>
        </w:rPr>
        <w:t>_____</w:t>
      </w:r>
    </w:p>
    <w:p w:rsidR="00E57412" w:rsidRPr="00E57412" w:rsidRDefault="00E57412" w:rsidP="00E57412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7412">
        <w:rPr>
          <w:color w:val="22272F"/>
          <w:sz w:val="28"/>
          <w:szCs w:val="28"/>
        </w:rPr>
        <w:t>___________________ ___________________ ___________________</w:t>
      </w:r>
    </w:p>
    <w:p w:rsidR="00E57412" w:rsidRPr="00E57412" w:rsidRDefault="00E57412" w:rsidP="00E57412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7412">
        <w:rPr>
          <w:color w:val="22272F"/>
          <w:sz w:val="28"/>
          <w:szCs w:val="28"/>
        </w:rPr>
        <w:t>(</w:t>
      </w:r>
      <w:proofErr w:type="gramStart"/>
      <w:r w:rsidRPr="00E57412">
        <w:rPr>
          <w:color w:val="22272F"/>
          <w:sz w:val="28"/>
          <w:szCs w:val="28"/>
        </w:rPr>
        <w:t xml:space="preserve">дата) </w:t>
      </w:r>
      <w:r>
        <w:rPr>
          <w:color w:val="22272F"/>
          <w:sz w:val="28"/>
          <w:szCs w:val="28"/>
        </w:rPr>
        <w:t xml:space="preserve">  </w:t>
      </w:r>
      <w:proofErr w:type="gramEnd"/>
      <w:r>
        <w:rPr>
          <w:color w:val="22272F"/>
          <w:sz w:val="28"/>
          <w:szCs w:val="28"/>
        </w:rPr>
        <w:t xml:space="preserve">                                      </w:t>
      </w:r>
      <w:r w:rsidRPr="00E57412">
        <w:rPr>
          <w:color w:val="22272F"/>
          <w:sz w:val="28"/>
          <w:szCs w:val="28"/>
        </w:rPr>
        <w:t xml:space="preserve">(подпись) </w:t>
      </w:r>
      <w:r>
        <w:rPr>
          <w:color w:val="22272F"/>
          <w:sz w:val="28"/>
          <w:szCs w:val="28"/>
        </w:rPr>
        <w:t xml:space="preserve">      </w:t>
      </w:r>
      <w:r w:rsidRPr="00E57412">
        <w:rPr>
          <w:color w:val="22272F"/>
          <w:sz w:val="28"/>
          <w:szCs w:val="28"/>
        </w:rPr>
        <w:t>(Ф.И.О. секретаря комиссии)</w:t>
      </w:r>
    </w:p>
    <w:p w:rsidR="00E57412" w:rsidRDefault="00E57412" w:rsidP="00E57412">
      <w:pPr>
        <w:pStyle w:val="a9"/>
        <w:tabs>
          <w:tab w:val="left" w:pos="8310"/>
        </w:tabs>
        <w:jc w:val="both"/>
        <w:rPr>
          <w:color w:val="000000" w:themeColor="text1"/>
          <w:sz w:val="28"/>
          <w:szCs w:val="28"/>
        </w:rPr>
      </w:pPr>
    </w:p>
    <w:p w:rsidR="00E57412" w:rsidRPr="00E57412" w:rsidRDefault="00E57412" w:rsidP="00E57412">
      <w:pPr>
        <w:tabs>
          <w:tab w:val="left" w:pos="5925"/>
        </w:tabs>
      </w:pPr>
      <w:r>
        <w:tab/>
      </w:r>
    </w:p>
    <w:tbl>
      <w:tblPr>
        <w:tblpPr w:leftFromText="180" w:rightFromText="180" w:vertAnchor="text" w:tblpY="1"/>
        <w:tblOverlap w:val="never"/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E57412" w:rsidRPr="00E57412" w:rsidTr="0009371B">
        <w:tc>
          <w:tcPr>
            <w:tcW w:w="4747" w:type="dxa"/>
            <w:shd w:val="clear" w:color="auto" w:fill="FFFFFF"/>
            <w:hideMark/>
          </w:tcPr>
          <w:p w:rsidR="00E57412" w:rsidRPr="00E57412" w:rsidRDefault="00BF0A0D" w:rsidP="00BF0A0D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                                                                        </w:t>
            </w:r>
            <w:r w:rsidR="00E57412">
              <w:rPr>
                <w:color w:val="22272F"/>
                <w:sz w:val="28"/>
                <w:szCs w:val="28"/>
              </w:rPr>
              <w:t>Приложение 1</w:t>
            </w:r>
          </w:p>
        </w:tc>
      </w:tr>
      <w:tr w:rsidR="00E57412" w:rsidRPr="00E57412" w:rsidTr="0009371B">
        <w:tc>
          <w:tcPr>
            <w:tcW w:w="4747" w:type="dxa"/>
            <w:shd w:val="clear" w:color="auto" w:fill="FFFFFF"/>
            <w:hideMark/>
          </w:tcPr>
          <w:p w:rsidR="00E57412" w:rsidRPr="00E57412" w:rsidRDefault="00BF0A0D" w:rsidP="00BF0A0D">
            <w:pPr>
              <w:tabs>
                <w:tab w:val="center" w:pos="4800"/>
                <w:tab w:val="right" w:pos="9600"/>
              </w:tabs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                         </w:t>
            </w:r>
            <w:r>
              <w:rPr>
                <w:color w:val="22272F"/>
                <w:sz w:val="28"/>
                <w:szCs w:val="28"/>
              </w:rPr>
              <w:tab/>
              <w:t xml:space="preserve">                                               </w:t>
            </w:r>
            <w:r w:rsidR="00E57412" w:rsidRPr="00E57412">
              <w:rPr>
                <w:color w:val="22272F"/>
                <w:sz w:val="28"/>
                <w:szCs w:val="28"/>
              </w:rPr>
              <w:t>к Порядку предотвращения</w:t>
            </w:r>
          </w:p>
          <w:p w:rsidR="00BF0A0D" w:rsidRDefault="00E57412" w:rsidP="00E57412">
            <w:pPr>
              <w:ind w:left="497"/>
              <w:jc w:val="right"/>
              <w:rPr>
                <w:color w:val="22272F"/>
                <w:sz w:val="28"/>
                <w:szCs w:val="28"/>
              </w:rPr>
            </w:pPr>
            <w:r w:rsidRPr="00E57412">
              <w:rPr>
                <w:color w:val="22272F"/>
                <w:sz w:val="28"/>
                <w:szCs w:val="28"/>
              </w:rPr>
              <w:t>и (или) урегулирования конфликта</w:t>
            </w:r>
          </w:p>
          <w:p w:rsidR="00BF0A0D" w:rsidRDefault="00BF0A0D" w:rsidP="00BF0A0D">
            <w:pPr>
              <w:ind w:left="497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                                                                </w:t>
            </w:r>
            <w:r w:rsidR="00E57412" w:rsidRPr="00E57412">
              <w:rPr>
                <w:color w:val="22272F"/>
                <w:sz w:val="28"/>
                <w:szCs w:val="28"/>
              </w:rPr>
              <w:t xml:space="preserve"> </w:t>
            </w:r>
            <w:proofErr w:type="gramStart"/>
            <w:r w:rsidR="00E57412" w:rsidRPr="00E57412">
              <w:rPr>
                <w:color w:val="22272F"/>
                <w:sz w:val="28"/>
                <w:szCs w:val="28"/>
              </w:rPr>
              <w:t>интересов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="00E57412" w:rsidRPr="00E57412">
              <w:rPr>
                <w:color w:val="22272F"/>
                <w:sz w:val="28"/>
                <w:szCs w:val="28"/>
              </w:rPr>
              <w:t xml:space="preserve"> лицами</w:t>
            </w:r>
            <w:proofErr w:type="gramEnd"/>
            <w:r w:rsidR="00E57412" w:rsidRPr="00E57412">
              <w:rPr>
                <w:color w:val="22272F"/>
                <w:sz w:val="28"/>
                <w:szCs w:val="28"/>
              </w:rPr>
              <w:t xml:space="preserve">, замещающими </w:t>
            </w:r>
            <w:r w:rsidR="00E57412">
              <w:rPr>
                <w:color w:val="22272F"/>
                <w:sz w:val="28"/>
                <w:szCs w:val="28"/>
              </w:rPr>
              <w:t xml:space="preserve">     </w:t>
            </w:r>
          </w:p>
          <w:p w:rsidR="00E57412" w:rsidRPr="00E57412" w:rsidRDefault="00E57412" w:rsidP="00BF0A0D">
            <w:pPr>
              <w:ind w:left="497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  </w:t>
            </w:r>
            <w:r w:rsidR="00BF0A0D">
              <w:rPr>
                <w:color w:val="22272F"/>
                <w:sz w:val="28"/>
                <w:szCs w:val="28"/>
              </w:rPr>
              <w:t xml:space="preserve">                                                 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E57412">
              <w:rPr>
                <w:color w:val="22272F"/>
                <w:sz w:val="28"/>
                <w:szCs w:val="28"/>
              </w:rPr>
              <w:t>муниципальные должности</w:t>
            </w:r>
          </w:p>
          <w:p w:rsidR="00E57412" w:rsidRPr="00E57412" w:rsidRDefault="00BF0A0D" w:rsidP="00BF0A0D">
            <w:pPr>
              <w:tabs>
                <w:tab w:val="center" w:pos="4800"/>
                <w:tab w:val="left" w:pos="5550"/>
                <w:tab w:val="right" w:pos="9600"/>
              </w:tabs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                                                                     </w:t>
            </w:r>
            <w:r w:rsidR="00E57412">
              <w:rPr>
                <w:color w:val="22272F"/>
                <w:sz w:val="28"/>
                <w:szCs w:val="28"/>
              </w:rPr>
              <w:t xml:space="preserve">  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72F"/>
                <w:sz w:val="28"/>
                <w:szCs w:val="28"/>
              </w:rPr>
              <w:t>Бейсугского</w:t>
            </w:r>
            <w:proofErr w:type="spellEnd"/>
            <w:r w:rsidR="00E57412" w:rsidRPr="00E57412">
              <w:rPr>
                <w:color w:val="22272F"/>
                <w:sz w:val="28"/>
                <w:szCs w:val="28"/>
              </w:rPr>
              <w:t xml:space="preserve"> сельского поселения</w:t>
            </w:r>
          </w:p>
          <w:p w:rsidR="00E57412" w:rsidRDefault="00BF0A0D" w:rsidP="00BF0A0D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>
              <w:rPr>
                <w:color w:val="22272F"/>
                <w:sz w:val="28"/>
                <w:szCs w:val="28"/>
              </w:rPr>
              <w:t>Выселковского</w:t>
            </w:r>
            <w:proofErr w:type="spellEnd"/>
            <w:r w:rsidR="00E57412" w:rsidRPr="00E57412">
              <w:rPr>
                <w:color w:val="22272F"/>
                <w:sz w:val="28"/>
                <w:szCs w:val="28"/>
              </w:rPr>
              <w:t xml:space="preserve"> района</w:t>
            </w:r>
          </w:p>
          <w:p w:rsidR="00BF0A0D" w:rsidRDefault="00BF0A0D" w:rsidP="00BF0A0D">
            <w:pPr>
              <w:rPr>
                <w:color w:val="22272F"/>
                <w:sz w:val="28"/>
                <w:szCs w:val="28"/>
              </w:rPr>
            </w:pPr>
          </w:p>
          <w:p w:rsidR="00BF0A0D" w:rsidRDefault="00BF0A0D" w:rsidP="00BF0A0D">
            <w:pPr>
              <w:rPr>
                <w:color w:val="22272F"/>
                <w:sz w:val="28"/>
                <w:szCs w:val="28"/>
              </w:rPr>
            </w:pPr>
          </w:p>
          <w:p w:rsidR="00BF0A0D" w:rsidRPr="00BF0A0D" w:rsidRDefault="00BF0A0D" w:rsidP="00BF0A0D">
            <w:pPr>
              <w:pStyle w:val="a9"/>
              <w:jc w:val="center"/>
              <w:rPr>
                <w:sz w:val="28"/>
                <w:szCs w:val="28"/>
              </w:rPr>
            </w:pPr>
            <w:r w:rsidRPr="00BF0A0D">
              <w:rPr>
                <w:sz w:val="28"/>
                <w:szCs w:val="28"/>
              </w:rPr>
              <w:t>ФОРМА</w:t>
            </w:r>
          </w:p>
          <w:p w:rsidR="00BF0A0D" w:rsidRPr="00BF0A0D" w:rsidRDefault="00BF0A0D" w:rsidP="00BF0A0D">
            <w:pPr>
              <w:pStyle w:val="a9"/>
              <w:jc w:val="center"/>
              <w:rPr>
                <w:sz w:val="28"/>
                <w:szCs w:val="28"/>
              </w:rPr>
            </w:pPr>
            <w:r w:rsidRPr="00BF0A0D">
              <w:rPr>
                <w:sz w:val="28"/>
                <w:szCs w:val="28"/>
              </w:rPr>
              <w:t>Журнала учета уведомлений о возникшем конфликте интересов или</w:t>
            </w:r>
          </w:p>
          <w:p w:rsidR="00BF0A0D" w:rsidRPr="00BF0A0D" w:rsidRDefault="00BF0A0D" w:rsidP="00BF0A0D">
            <w:pPr>
              <w:pStyle w:val="a9"/>
              <w:jc w:val="center"/>
              <w:rPr>
                <w:sz w:val="28"/>
                <w:szCs w:val="28"/>
              </w:rPr>
            </w:pPr>
            <w:r w:rsidRPr="00BF0A0D">
              <w:rPr>
                <w:sz w:val="28"/>
                <w:szCs w:val="28"/>
              </w:rPr>
              <w:t>о возможности его возникновения, письменной информации об этом</w:t>
            </w:r>
          </w:p>
          <w:p w:rsidR="00BF0A0D" w:rsidRPr="00BF0A0D" w:rsidRDefault="00BF0A0D" w:rsidP="00BF0A0D">
            <w:pPr>
              <w:pStyle w:val="a9"/>
              <w:jc w:val="center"/>
              <w:rPr>
                <w:sz w:val="28"/>
                <w:szCs w:val="28"/>
              </w:rPr>
            </w:pPr>
            <w:r w:rsidRPr="00BF0A0D">
              <w:rPr>
                <w:sz w:val="28"/>
                <w:szCs w:val="28"/>
              </w:rPr>
              <w:t>из иных источников</w:t>
            </w:r>
          </w:p>
          <w:p w:rsidR="00BF0A0D" w:rsidRDefault="00BF0A0D" w:rsidP="00BF0A0D">
            <w:pPr>
              <w:rPr>
                <w:color w:val="22272F"/>
                <w:sz w:val="28"/>
                <w:szCs w:val="28"/>
              </w:rPr>
            </w:pPr>
          </w:p>
          <w:p w:rsidR="00BF0A0D" w:rsidRDefault="00BF0A0D" w:rsidP="00BF0A0D">
            <w:pPr>
              <w:rPr>
                <w:color w:val="22272F"/>
                <w:sz w:val="28"/>
                <w:szCs w:val="28"/>
              </w:rPr>
            </w:pPr>
          </w:p>
          <w:tbl>
            <w:tblPr>
              <w:tblW w:w="946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1649"/>
              <w:gridCol w:w="2212"/>
              <w:gridCol w:w="2085"/>
              <w:gridCol w:w="1924"/>
              <w:gridCol w:w="930"/>
            </w:tblGrid>
            <w:tr w:rsidR="00BF0A0D" w:rsidRPr="00BF0A0D" w:rsidTr="00BF0A0D"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N</w:t>
                  </w:r>
                </w:p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п/п</w:t>
                  </w:r>
                </w:p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Дата подачи уведомления, поступления иной информации</w:t>
                  </w:r>
                </w:p>
              </w:tc>
              <w:tc>
                <w:tcPr>
                  <w:tcW w:w="2235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Фамилия, имя, отчество лица, подавшего уведомление либо представившего иную информацию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Наименование муниципальной должности лица, подавшего уведомление, либо в отношении которого поступила иная информация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Фамилия, инициалы, должность, подпись лица, принявшего уведомление, иную информацию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При-</w:t>
                  </w:r>
                </w:p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proofErr w:type="spellStart"/>
                  <w:r w:rsidRPr="00BF0A0D">
                    <w:rPr>
                      <w:color w:val="22272F"/>
                      <w:sz w:val="28"/>
                      <w:szCs w:val="28"/>
                    </w:rPr>
                    <w:t>ме</w:t>
                  </w:r>
                  <w:proofErr w:type="spellEnd"/>
                  <w:r w:rsidRPr="00BF0A0D">
                    <w:rPr>
                      <w:color w:val="22272F"/>
                      <w:sz w:val="28"/>
                      <w:szCs w:val="28"/>
                    </w:rPr>
                    <w:t>-</w:t>
                  </w:r>
                </w:p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proofErr w:type="spellStart"/>
                  <w:r w:rsidRPr="00BF0A0D">
                    <w:rPr>
                      <w:color w:val="22272F"/>
                      <w:sz w:val="28"/>
                      <w:szCs w:val="28"/>
                    </w:rPr>
                    <w:t>ча</w:t>
                  </w:r>
                  <w:proofErr w:type="spellEnd"/>
                  <w:r w:rsidRPr="00BF0A0D">
                    <w:rPr>
                      <w:color w:val="22272F"/>
                      <w:sz w:val="28"/>
                      <w:szCs w:val="28"/>
                    </w:rPr>
                    <w:t>-</w:t>
                  </w:r>
                </w:p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proofErr w:type="spellStart"/>
                  <w:r w:rsidRPr="00BF0A0D">
                    <w:rPr>
                      <w:color w:val="22272F"/>
                      <w:sz w:val="28"/>
                      <w:szCs w:val="28"/>
                    </w:rPr>
                    <w:t>ние</w:t>
                  </w:r>
                  <w:proofErr w:type="spellEnd"/>
                </w:p>
              </w:tc>
            </w:tr>
            <w:tr w:rsidR="00BF0A0D" w:rsidRPr="00BF0A0D" w:rsidTr="00BF0A0D"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35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6</w:t>
                  </w:r>
                </w:p>
              </w:tc>
            </w:tr>
            <w:tr w:rsidR="00BF0A0D" w:rsidRPr="00BF0A0D" w:rsidTr="00BF0A0D"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</w:tr>
            <w:tr w:rsidR="00BF0A0D" w:rsidRPr="00BF0A0D" w:rsidTr="00BF0A0D"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s1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F0A0D" w:rsidRPr="00BF0A0D" w:rsidRDefault="00BF0A0D" w:rsidP="00BF0A0D">
                  <w:pPr>
                    <w:pStyle w:val="empty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both"/>
                    <w:rPr>
                      <w:color w:val="22272F"/>
                      <w:sz w:val="28"/>
                      <w:szCs w:val="28"/>
                    </w:rPr>
                  </w:pPr>
                  <w:r w:rsidRPr="00BF0A0D">
                    <w:rPr>
                      <w:color w:val="22272F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F0A0D" w:rsidRPr="00E57412" w:rsidRDefault="00BF0A0D" w:rsidP="00BF0A0D">
            <w:pPr>
              <w:rPr>
                <w:color w:val="22272F"/>
                <w:sz w:val="28"/>
                <w:szCs w:val="28"/>
              </w:rPr>
            </w:pPr>
          </w:p>
        </w:tc>
      </w:tr>
    </w:tbl>
    <w:p w:rsidR="00E57412" w:rsidRPr="00E57412" w:rsidRDefault="00E57412" w:rsidP="00E57412">
      <w:pPr>
        <w:tabs>
          <w:tab w:val="left" w:pos="5925"/>
        </w:tabs>
        <w:jc w:val="right"/>
      </w:pPr>
    </w:p>
    <w:sectPr w:rsidR="00E57412" w:rsidRPr="00E57412" w:rsidSect="005720EB">
      <w:headerReference w:type="default" r:id="rId10"/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67" w:rsidRDefault="00967C67" w:rsidP="00650622">
      <w:r>
        <w:separator/>
      </w:r>
    </w:p>
  </w:endnote>
  <w:endnote w:type="continuationSeparator" w:id="0">
    <w:p w:rsidR="00967C67" w:rsidRDefault="00967C67" w:rsidP="0065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67" w:rsidRDefault="00967C67" w:rsidP="00650622">
      <w:r>
        <w:separator/>
      </w:r>
    </w:p>
  </w:footnote>
  <w:footnote w:type="continuationSeparator" w:id="0">
    <w:p w:rsidR="00967C67" w:rsidRDefault="00967C67" w:rsidP="0065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22" w:rsidRDefault="00650622" w:rsidP="00650622">
    <w:pPr>
      <w:pStyle w:val="ab"/>
      <w:tabs>
        <w:tab w:val="clear" w:pos="4677"/>
        <w:tab w:val="clear" w:pos="9355"/>
        <w:tab w:val="left" w:pos="784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BBA"/>
    <w:multiLevelType w:val="hybridMultilevel"/>
    <w:tmpl w:val="FF8AD80A"/>
    <w:lvl w:ilvl="0" w:tplc="1550E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4F7D0E"/>
    <w:multiLevelType w:val="hybridMultilevel"/>
    <w:tmpl w:val="532AD50C"/>
    <w:lvl w:ilvl="0" w:tplc="69E047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5DF4AE6"/>
    <w:multiLevelType w:val="hybridMultilevel"/>
    <w:tmpl w:val="8F74F914"/>
    <w:lvl w:ilvl="0" w:tplc="F3D4C6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BE56429"/>
    <w:multiLevelType w:val="hybridMultilevel"/>
    <w:tmpl w:val="49AEE5DE"/>
    <w:lvl w:ilvl="0" w:tplc="B25619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C"/>
    <w:rsid w:val="000944BE"/>
    <w:rsid w:val="000D6AB6"/>
    <w:rsid w:val="0019111B"/>
    <w:rsid w:val="001C5FFF"/>
    <w:rsid w:val="001E0E79"/>
    <w:rsid w:val="0024357C"/>
    <w:rsid w:val="00316940"/>
    <w:rsid w:val="00360F2A"/>
    <w:rsid w:val="00372C30"/>
    <w:rsid w:val="003F3309"/>
    <w:rsid w:val="00417F22"/>
    <w:rsid w:val="00465FC6"/>
    <w:rsid w:val="004E3A75"/>
    <w:rsid w:val="00571CDC"/>
    <w:rsid w:val="005720EB"/>
    <w:rsid w:val="005B6EEC"/>
    <w:rsid w:val="005E1336"/>
    <w:rsid w:val="00607568"/>
    <w:rsid w:val="00650622"/>
    <w:rsid w:val="00687EF7"/>
    <w:rsid w:val="006A5E9E"/>
    <w:rsid w:val="006F111B"/>
    <w:rsid w:val="00784B1C"/>
    <w:rsid w:val="00810B5E"/>
    <w:rsid w:val="00837556"/>
    <w:rsid w:val="00845F30"/>
    <w:rsid w:val="008712F5"/>
    <w:rsid w:val="008F5639"/>
    <w:rsid w:val="00907538"/>
    <w:rsid w:val="009542BC"/>
    <w:rsid w:val="00967C67"/>
    <w:rsid w:val="009B013A"/>
    <w:rsid w:val="009E2DFB"/>
    <w:rsid w:val="009F500C"/>
    <w:rsid w:val="00A13AFC"/>
    <w:rsid w:val="00AC63C4"/>
    <w:rsid w:val="00AD1CA4"/>
    <w:rsid w:val="00B12BF8"/>
    <w:rsid w:val="00BA01DE"/>
    <w:rsid w:val="00BF0A0D"/>
    <w:rsid w:val="00CE09BA"/>
    <w:rsid w:val="00DD2F83"/>
    <w:rsid w:val="00E57412"/>
    <w:rsid w:val="00E61CFE"/>
    <w:rsid w:val="00E621B1"/>
    <w:rsid w:val="00F321D5"/>
    <w:rsid w:val="00F3459F"/>
    <w:rsid w:val="00F6797A"/>
    <w:rsid w:val="00F970E9"/>
    <w:rsid w:val="00FA2450"/>
    <w:rsid w:val="00FB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93C8"/>
  <w15:docId w15:val="{99777DD1-6079-4291-9CE9-8326B845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538"/>
    <w:pPr>
      <w:ind w:left="720"/>
      <w:contextualSpacing/>
    </w:pPr>
  </w:style>
  <w:style w:type="table" w:styleId="a6">
    <w:name w:val="Table Grid"/>
    <w:basedOn w:val="a1"/>
    <w:uiPriority w:val="59"/>
    <w:rsid w:val="00A1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372C3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372C30"/>
    <w:rPr>
      <w:i/>
      <w:iCs/>
    </w:rPr>
  </w:style>
  <w:style w:type="paragraph" w:customStyle="1" w:styleId="s1">
    <w:name w:val="s_1"/>
    <w:basedOn w:val="a"/>
    <w:rsid w:val="00372C3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372C30"/>
    <w:rPr>
      <w:color w:val="0000FF"/>
      <w:u w:val="single"/>
    </w:rPr>
  </w:style>
  <w:style w:type="paragraph" w:customStyle="1" w:styleId="indent1">
    <w:name w:val="indent_1"/>
    <w:basedOn w:val="a"/>
    <w:rsid w:val="00372C3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37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_ Знак Знак Знак"/>
    <w:basedOn w:val="a"/>
    <w:autoRedefine/>
    <w:rsid w:val="005720EB"/>
    <w:pPr>
      <w:widowControl w:val="0"/>
      <w:jc w:val="both"/>
    </w:pPr>
    <w:rPr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6506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0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06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0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360F2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F0A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services/arbitr/link/12164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Ведущий специалист</cp:lastModifiedBy>
  <cp:revision>2</cp:revision>
  <cp:lastPrinted>2021-01-25T10:42:00Z</cp:lastPrinted>
  <dcterms:created xsi:type="dcterms:W3CDTF">2025-06-16T10:11:00Z</dcterms:created>
  <dcterms:modified xsi:type="dcterms:W3CDTF">2025-06-16T10:11:00Z</dcterms:modified>
</cp:coreProperties>
</file>